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56" w:rsidRPr="00BD7455" w:rsidRDefault="003C5656" w:rsidP="00500889">
      <w:pPr>
        <w:rPr>
          <w:sz w:val="18"/>
          <w:szCs w:val="18"/>
        </w:rPr>
      </w:pPr>
    </w:p>
    <w:p w:rsidR="00F0647A" w:rsidRPr="00BD7455" w:rsidRDefault="007F7AD3" w:rsidP="00F0647A">
      <w:pPr>
        <w:pStyle w:val="1"/>
        <w:numPr>
          <w:ilvl w:val="0"/>
          <w:numId w:val="0"/>
        </w:numPr>
        <w:spacing w:before="0" w:after="0"/>
        <w:ind w:left="43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Договор управления № </w:t>
      </w:r>
      <w:r w:rsidR="00002364">
        <w:rPr>
          <w:rFonts w:ascii="Times New Roman" w:hAnsi="Times New Roman"/>
          <w:sz w:val="18"/>
          <w:szCs w:val="18"/>
        </w:rPr>
        <w:t>/</w:t>
      </w:r>
      <w:r w:rsidR="00883098">
        <w:rPr>
          <w:rFonts w:ascii="Times New Roman" w:hAnsi="Times New Roman"/>
          <w:sz w:val="18"/>
          <w:szCs w:val="18"/>
        </w:rPr>
        <w:t>__</w:t>
      </w:r>
    </w:p>
    <w:p w:rsidR="00F0647A" w:rsidRPr="00BD7455" w:rsidRDefault="00F0647A" w:rsidP="00F0647A">
      <w:pPr>
        <w:pStyle w:val="2"/>
        <w:numPr>
          <w:ilvl w:val="0"/>
          <w:numId w:val="0"/>
        </w:numPr>
        <w:ind w:left="576"/>
        <w:jc w:val="center"/>
        <w:rPr>
          <w:sz w:val="18"/>
          <w:szCs w:val="18"/>
        </w:rPr>
      </w:pPr>
      <w:r w:rsidRPr="00BD7455">
        <w:rPr>
          <w:sz w:val="18"/>
          <w:szCs w:val="18"/>
        </w:rPr>
        <w:t>многоквартирного дома по адресу: Кемеровская область, Тяж</w:t>
      </w:r>
      <w:r w:rsidR="000F7E89">
        <w:rPr>
          <w:sz w:val="18"/>
          <w:szCs w:val="18"/>
        </w:rPr>
        <w:t>инский ра</w:t>
      </w:r>
      <w:r w:rsidR="00002364">
        <w:rPr>
          <w:sz w:val="18"/>
          <w:szCs w:val="18"/>
        </w:rPr>
        <w:t xml:space="preserve">йон, </w:t>
      </w:r>
      <w:r w:rsidR="004A1082">
        <w:rPr>
          <w:sz w:val="18"/>
          <w:szCs w:val="18"/>
        </w:rPr>
        <w:t>п</w:t>
      </w:r>
      <w:r w:rsidR="007F7AD3">
        <w:rPr>
          <w:sz w:val="18"/>
          <w:szCs w:val="18"/>
        </w:rPr>
        <w:t>гт Тяжинский</w:t>
      </w:r>
      <w:r w:rsidR="00002364">
        <w:rPr>
          <w:sz w:val="18"/>
          <w:szCs w:val="18"/>
        </w:rPr>
        <w:t xml:space="preserve">, ул. </w:t>
      </w:r>
      <w:r w:rsidR="00C4273B">
        <w:rPr>
          <w:sz w:val="18"/>
          <w:szCs w:val="18"/>
        </w:rPr>
        <w:t>______________</w:t>
      </w:r>
      <w:r w:rsidR="000F7E89">
        <w:rPr>
          <w:sz w:val="18"/>
          <w:szCs w:val="18"/>
        </w:rPr>
        <w:t>, д.</w:t>
      </w:r>
      <w:r w:rsidR="00C4273B">
        <w:rPr>
          <w:sz w:val="18"/>
          <w:szCs w:val="18"/>
        </w:rPr>
        <w:t>___</w:t>
      </w:r>
    </w:p>
    <w:p w:rsidR="00F0647A" w:rsidRPr="00BD7455" w:rsidRDefault="00F0647A" w:rsidP="00F0647A">
      <w:pPr>
        <w:pStyle w:val="1"/>
        <w:numPr>
          <w:ilvl w:val="0"/>
          <w:numId w:val="0"/>
        </w:numPr>
        <w:ind w:left="432"/>
        <w:rPr>
          <w:rFonts w:ascii="Times New Roman" w:hAnsi="Times New Roman"/>
          <w:b w:val="0"/>
          <w:sz w:val="18"/>
          <w:szCs w:val="18"/>
        </w:rPr>
      </w:pPr>
      <w:r w:rsidRPr="00BD7455">
        <w:rPr>
          <w:rFonts w:ascii="Times New Roman" w:hAnsi="Times New Roman"/>
          <w:b w:val="0"/>
          <w:sz w:val="18"/>
          <w:szCs w:val="18"/>
        </w:rPr>
        <w:t xml:space="preserve">пгт  Тяжинский                                                           </w:t>
      </w:r>
      <w:r w:rsidR="00C4273B">
        <w:rPr>
          <w:rFonts w:ascii="Times New Roman" w:hAnsi="Times New Roman"/>
          <w:b w:val="0"/>
          <w:sz w:val="18"/>
          <w:szCs w:val="18"/>
        </w:rPr>
        <w:t xml:space="preserve">    «___</w:t>
      </w:r>
      <w:r w:rsidR="00002364">
        <w:rPr>
          <w:rFonts w:ascii="Times New Roman" w:hAnsi="Times New Roman"/>
          <w:b w:val="0"/>
          <w:sz w:val="18"/>
          <w:szCs w:val="18"/>
        </w:rPr>
        <w:t>»</w:t>
      </w:r>
      <w:r w:rsidR="007F7AD3">
        <w:rPr>
          <w:rFonts w:ascii="Times New Roman" w:hAnsi="Times New Roman"/>
          <w:b w:val="0"/>
          <w:sz w:val="18"/>
          <w:szCs w:val="18"/>
        </w:rPr>
        <w:t xml:space="preserve"> </w:t>
      </w:r>
      <w:r w:rsidR="00C4273B">
        <w:rPr>
          <w:rFonts w:ascii="Times New Roman" w:hAnsi="Times New Roman"/>
          <w:b w:val="0"/>
          <w:sz w:val="18"/>
          <w:szCs w:val="18"/>
        </w:rPr>
        <w:t>____________</w:t>
      </w:r>
      <w:r w:rsidR="00EF1025">
        <w:rPr>
          <w:rFonts w:ascii="Times New Roman" w:hAnsi="Times New Roman"/>
          <w:b w:val="0"/>
          <w:sz w:val="18"/>
          <w:szCs w:val="18"/>
        </w:rPr>
        <w:t xml:space="preserve"> 201</w:t>
      </w:r>
      <w:r w:rsidR="00883098">
        <w:rPr>
          <w:rFonts w:ascii="Times New Roman" w:hAnsi="Times New Roman"/>
          <w:b w:val="0"/>
          <w:sz w:val="18"/>
          <w:szCs w:val="18"/>
        </w:rPr>
        <w:t>5</w:t>
      </w:r>
      <w:r w:rsidRPr="00BD7455">
        <w:rPr>
          <w:rFonts w:ascii="Times New Roman" w:hAnsi="Times New Roman"/>
          <w:b w:val="0"/>
          <w:sz w:val="18"/>
          <w:szCs w:val="18"/>
        </w:rPr>
        <w:t>г.</w:t>
      </w:r>
    </w:p>
    <w:p w:rsidR="00F0647A" w:rsidRPr="00BD7455" w:rsidRDefault="00F0647A" w:rsidP="00081D69">
      <w:pPr>
        <w:pStyle w:val="1"/>
        <w:numPr>
          <w:ilvl w:val="0"/>
          <w:numId w:val="0"/>
        </w:numPr>
        <w:ind w:left="432"/>
        <w:rPr>
          <w:rFonts w:ascii="Times New Roman" w:hAnsi="Times New Roman"/>
          <w:b w:val="0"/>
          <w:sz w:val="18"/>
          <w:szCs w:val="18"/>
        </w:rPr>
      </w:pPr>
      <w:r w:rsidRPr="00BD7455">
        <w:rPr>
          <w:rFonts w:ascii="Times New Roman" w:hAnsi="Times New Roman"/>
          <w:b w:val="0"/>
          <w:sz w:val="18"/>
          <w:szCs w:val="18"/>
        </w:rPr>
        <w:t>Общество с ограниченной ответственностью УК «СтройТрансСервис», в лице директора Бабушкиной Марины Давыдовны, действующего на основании Устава</w:t>
      </w:r>
      <w:r w:rsidR="00FF5469" w:rsidRPr="00BD7455">
        <w:rPr>
          <w:rFonts w:ascii="Times New Roman" w:hAnsi="Times New Roman"/>
          <w:b w:val="0"/>
          <w:sz w:val="18"/>
          <w:szCs w:val="18"/>
        </w:rPr>
        <w:t>, именуемый в дальнейшем «Управляющая организация», с одной стороны, и ________</w:t>
      </w:r>
      <w:r w:rsidR="00BD7455" w:rsidRPr="00BD7455">
        <w:rPr>
          <w:rFonts w:ascii="Times New Roman" w:hAnsi="Times New Roman"/>
          <w:b w:val="0"/>
          <w:sz w:val="18"/>
          <w:szCs w:val="18"/>
        </w:rPr>
        <w:t>_______________</w:t>
      </w:r>
      <w:r w:rsidR="00883098"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</w:t>
      </w:r>
      <w:r w:rsidR="00BD7455" w:rsidRPr="00BD7455">
        <w:rPr>
          <w:rFonts w:ascii="Times New Roman" w:hAnsi="Times New Roman"/>
          <w:b w:val="0"/>
          <w:sz w:val="18"/>
          <w:szCs w:val="18"/>
        </w:rPr>
        <w:t>______</w:t>
      </w:r>
      <w:r w:rsidR="00853FD4">
        <w:rPr>
          <w:rFonts w:ascii="Times New Roman" w:hAnsi="Times New Roman"/>
          <w:b w:val="0"/>
          <w:sz w:val="18"/>
          <w:szCs w:val="18"/>
        </w:rPr>
        <w:t>________________</w:t>
      </w:r>
      <w:r w:rsidR="00BD7455" w:rsidRPr="00BD7455">
        <w:rPr>
          <w:rFonts w:ascii="Times New Roman" w:hAnsi="Times New Roman"/>
          <w:b w:val="0"/>
          <w:sz w:val="18"/>
          <w:szCs w:val="18"/>
        </w:rPr>
        <w:t>___</w:t>
      </w:r>
      <w:r w:rsidR="00BD7455">
        <w:rPr>
          <w:rFonts w:ascii="Times New Roman" w:hAnsi="Times New Roman"/>
          <w:b w:val="0"/>
          <w:sz w:val="18"/>
          <w:szCs w:val="18"/>
        </w:rPr>
        <w:t>_________________________</w:t>
      </w:r>
      <w:r w:rsidR="00BD7455" w:rsidRPr="00BD7455">
        <w:rPr>
          <w:rFonts w:ascii="Times New Roman" w:hAnsi="Times New Roman"/>
          <w:b w:val="0"/>
          <w:sz w:val="18"/>
          <w:szCs w:val="18"/>
        </w:rPr>
        <w:t>___</w:t>
      </w:r>
      <w:r w:rsidR="00FF5469" w:rsidRPr="00BD7455">
        <w:rPr>
          <w:rFonts w:ascii="Times New Roman" w:hAnsi="Times New Roman"/>
          <w:b w:val="0"/>
          <w:sz w:val="18"/>
          <w:szCs w:val="18"/>
        </w:rPr>
        <w:t>___________________________</w:t>
      </w:r>
      <w:r w:rsidR="0094628F">
        <w:rPr>
          <w:rFonts w:ascii="Times New Roman" w:hAnsi="Times New Roman"/>
          <w:b w:val="0"/>
          <w:sz w:val="18"/>
          <w:szCs w:val="18"/>
        </w:rPr>
        <w:t>_________</w:t>
      </w:r>
      <w:r w:rsidR="00FF5469" w:rsidRPr="00BD7455">
        <w:rPr>
          <w:rFonts w:ascii="Times New Roman" w:hAnsi="Times New Roman"/>
          <w:b w:val="0"/>
          <w:sz w:val="18"/>
          <w:szCs w:val="18"/>
        </w:rPr>
        <w:t>___, действующий на основании _________</w:t>
      </w:r>
      <w:r w:rsidR="00853FD4">
        <w:rPr>
          <w:rFonts w:ascii="Times New Roman" w:hAnsi="Times New Roman"/>
          <w:b w:val="0"/>
          <w:sz w:val="18"/>
          <w:szCs w:val="18"/>
        </w:rPr>
        <w:t>___</w:t>
      </w:r>
      <w:r w:rsidR="00883098"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______________________________________________________________________________________________________________________</w:t>
      </w:r>
      <w:r w:rsidR="00853FD4">
        <w:rPr>
          <w:rFonts w:ascii="Times New Roman" w:hAnsi="Times New Roman"/>
          <w:b w:val="0"/>
          <w:sz w:val="18"/>
          <w:szCs w:val="18"/>
        </w:rPr>
        <w:t>______</w:t>
      </w:r>
      <w:r w:rsidR="00FF5469" w:rsidRPr="00BD7455">
        <w:rPr>
          <w:rFonts w:ascii="Times New Roman" w:hAnsi="Times New Roman"/>
          <w:b w:val="0"/>
          <w:sz w:val="18"/>
          <w:szCs w:val="18"/>
        </w:rPr>
        <w:t>____________</w:t>
      </w:r>
      <w:r w:rsidR="00BD7455" w:rsidRPr="00BD7455">
        <w:rPr>
          <w:rFonts w:ascii="Times New Roman" w:hAnsi="Times New Roman"/>
          <w:b w:val="0"/>
          <w:sz w:val="18"/>
          <w:szCs w:val="18"/>
        </w:rPr>
        <w:t>__________________</w:t>
      </w:r>
      <w:r w:rsidR="00AA7732">
        <w:rPr>
          <w:rFonts w:ascii="Times New Roman" w:hAnsi="Times New Roman"/>
          <w:b w:val="0"/>
          <w:sz w:val="18"/>
          <w:szCs w:val="18"/>
        </w:rPr>
        <w:t>____________</w:t>
      </w:r>
      <w:r w:rsidR="00BD7455" w:rsidRPr="00BD7455">
        <w:rPr>
          <w:rFonts w:ascii="Times New Roman" w:hAnsi="Times New Roman"/>
          <w:b w:val="0"/>
          <w:sz w:val="18"/>
          <w:szCs w:val="18"/>
        </w:rPr>
        <w:t>_________</w:t>
      </w:r>
      <w:r w:rsidR="00FF5469" w:rsidRPr="00BD7455">
        <w:rPr>
          <w:rFonts w:ascii="Times New Roman" w:hAnsi="Times New Roman"/>
          <w:b w:val="0"/>
          <w:sz w:val="18"/>
          <w:szCs w:val="18"/>
        </w:rPr>
        <w:t>____</w:t>
      </w:r>
      <w:r w:rsidR="00BD7455" w:rsidRPr="00BD7455">
        <w:rPr>
          <w:rFonts w:ascii="Times New Roman" w:hAnsi="Times New Roman"/>
          <w:b w:val="0"/>
          <w:sz w:val="18"/>
          <w:szCs w:val="18"/>
        </w:rPr>
        <w:t>_____</w:t>
      </w:r>
      <w:r w:rsidR="00FF5469" w:rsidRPr="00BD7455">
        <w:rPr>
          <w:rFonts w:ascii="Times New Roman" w:hAnsi="Times New Roman"/>
          <w:b w:val="0"/>
          <w:sz w:val="18"/>
          <w:szCs w:val="18"/>
        </w:rPr>
        <w:t>_____________, именуемый в дальнейшем «Собственник», с другой стороны, совместно именуемые «Стороны», а индивидуально «Сторона», заключили настоящий договор, далее по тексту «Договор», о нижеследующем:</w:t>
      </w:r>
    </w:p>
    <w:p w:rsidR="003C5656" w:rsidRPr="00BD7455" w:rsidRDefault="00081D69" w:rsidP="00500889">
      <w:pPr>
        <w:pStyle w:val="1"/>
        <w:ind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>Термины, используемые в Договоре</w:t>
      </w:r>
      <w:r w:rsidR="00546D3B" w:rsidRPr="00BD7455">
        <w:rPr>
          <w:rFonts w:ascii="Times New Roman" w:hAnsi="Times New Roman"/>
          <w:sz w:val="18"/>
          <w:szCs w:val="18"/>
        </w:rPr>
        <w:t>:</w:t>
      </w:r>
    </w:p>
    <w:p w:rsidR="00081D69" w:rsidRPr="00BD7455" w:rsidRDefault="00081D69" w:rsidP="00081D69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sz w:val="18"/>
          <w:szCs w:val="18"/>
        </w:rPr>
        <w:t>В настоящем Договоре используются следующие термины:</w:t>
      </w:r>
    </w:p>
    <w:p w:rsidR="00CE59AD" w:rsidRPr="00BD7455" w:rsidRDefault="00CE59AD" w:rsidP="00081D69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b/>
          <w:sz w:val="18"/>
          <w:szCs w:val="18"/>
        </w:rPr>
        <w:t>Управляющ</w:t>
      </w:r>
      <w:r w:rsidR="002C73B2" w:rsidRPr="00BD7455">
        <w:rPr>
          <w:b/>
          <w:sz w:val="18"/>
          <w:szCs w:val="18"/>
        </w:rPr>
        <w:t>ая организация</w:t>
      </w:r>
      <w:r w:rsidRPr="00BD7455">
        <w:rPr>
          <w:sz w:val="18"/>
          <w:szCs w:val="18"/>
        </w:rPr>
        <w:t xml:space="preserve"> – </w:t>
      </w:r>
      <w:r w:rsidR="002C73B2" w:rsidRPr="00BD7455">
        <w:rPr>
          <w:sz w:val="18"/>
          <w:szCs w:val="18"/>
        </w:rPr>
        <w:t>ООО УК «СтройТрансСервис», компания</w:t>
      </w:r>
      <w:r w:rsidRPr="00BD7455">
        <w:rPr>
          <w:sz w:val="18"/>
          <w:szCs w:val="18"/>
        </w:rPr>
        <w:t xml:space="preserve"> уполномоченная настоящим договором выполнять функции по управлению, содержанию и ремонту общего имущества. В отношени</w:t>
      </w:r>
      <w:r w:rsidR="002C73B2" w:rsidRPr="00BD7455">
        <w:rPr>
          <w:sz w:val="18"/>
          <w:szCs w:val="18"/>
        </w:rPr>
        <w:t>ях с третьими лицами Управляющая организация</w:t>
      </w:r>
      <w:r w:rsidRPr="00BD7455">
        <w:rPr>
          <w:sz w:val="18"/>
          <w:szCs w:val="18"/>
        </w:rPr>
        <w:t xml:space="preserve"> действует от своего имени и за счет средств собственников помещений в многоквартирном доме (далее по тексту - МКД).</w:t>
      </w:r>
    </w:p>
    <w:p w:rsidR="00CE59AD" w:rsidRPr="00BD7455" w:rsidRDefault="00CE59AD" w:rsidP="002C73B2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b/>
          <w:sz w:val="18"/>
          <w:szCs w:val="18"/>
        </w:rPr>
        <w:t>Собственник</w:t>
      </w:r>
      <w:r w:rsidRPr="00BD7455">
        <w:rPr>
          <w:sz w:val="18"/>
          <w:szCs w:val="18"/>
        </w:rPr>
        <w:t xml:space="preserve"> - </w:t>
      </w:r>
      <w:r w:rsidR="00EE594D" w:rsidRPr="00BD7455">
        <w:rPr>
          <w:sz w:val="18"/>
          <w:szCs w:val="18"/>
        </w:rPr>
        <w:t>субъект гражданского права, право собственности которого на помещение в многоквартирном доме зарегистрировано в установленном порядке</w:t>
      </w:r>
      <w:r w:rsidRPr="00BD7455">
        <w:rPr>
          <w:sz w:val="18"/>
          <w:szCs w:val="18"/>
        </w:rPr>
        <w:t>. Собственник помещения несет бремя содержания данного помещения и общего имущества МКД.</w:t>
      </w:r>
    </w:p>
    <w:p w:rsidR="00CE59AD" w:rsidRPr="00BD7455" w:rsidRDefault="00CE59AD" w:rsidP="00EE594D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b/>
          <w:sz w:val="18"/>
          <w:szCs w:val="18"/>
        </w:rPr>
        <w:t>Многоквартирный дом</w:t>
      </w:r>
      <w:r w:rsidR="00F8300A">
        <w:rPr>
          <w:b/>
          <w:sz w:val="18"/>
          <w:szCs w:val="18"/>
        </w:rPr>
        <w:t xml:space="preserve"> (МКД)</w:t>
      </w:r>
      <w:r w:rsidRPr="00BD7455">
        <w:rPr>
          <w:sz w:val="18"/>
          <w:szCs w:val="18"/>
        </w:rPr>
        <w:t xml:space="preserve"> - единый комплекс недвижимого имущества, который включает в себя земельный участок в установленных границах и расположенные на указанном участке жилые здания, иные объекты недвижимости и которые состоят из двух и более отдельных предназначенных для жилых или иных целей помещений, имеющих самостоятельные выходы, находящихся в частной, государственной, муниципальной и иных формах собственности, а другие части (общее имущество) находятся в общей долевой собственности.</w:t>
      </w:r>
    </w:p>
    <w:p w:rsidR="00FE2592" w:rsidRPr="00BD7455" w:rsidRDefault="00CE59AD" w:rsidP="00F81BDA">
      <w:pPr>
        <w:pStyle w:val="2"/>
        <w:numPr>
          <w:ilvl w:val="0"/>
          <w:numId w:val="0"/>
        </w:numPr>
        <w:ind w:left="576"/>
        <w:rPr>
          <w:rStyle w:val="af3"/>
          <w:i w:val="0"/>
          <w:iCs w:val="0"/>
          <w:sz w:val="18"/>
          <w:szCs w:val="18"/>
        </w:rPr>
      </w:pPr>
      <w:r w:rsidRPr="00BD7455">
        <w:rPr>
          <w:b/>
          <w:sz w:val="18"/>
          <w:szCs w:val="18"/>
        </w:rPr>
        <w:t>Общее имущество в МКД</w:t>
      </w:r>
      <w:r w:rsidRPr="00BD7455">
        <w:rPr>
          <w:sz w:val="18"/>
          <w:szCs w:val="18"/>
        </w:rPr>
        <w:t xml:space="preserve"> - помещения в МКД, не являющиеся частями квартир и предназначенные для обслуживания более одного помещения в МКД, в том числе межквартирные лестничные площадки, лестниц</w:t>
      </w:r>
      <w:r w:rsidR="00EE594D" w:rsidRPr="00BD7455">
        <w:rPr>
          <w:sz w:val="18"/>
          <w:szCs w:val="18"/>
        </w:rPr>
        <w:t>ы,</w:t>
      </w:r>
      <w:r w:rsidRPr="00BD7455">
        <w:rPr>
          <w:sz w:val="18"/>
          <w:szCs w:val="18"/>
        </w:rPr>
        <w:t xml:space="preserve"> коридоры, технические этажи, чердаки, подвалы, в которых имеются инженерные коммуникации, иное обслуживающее более одного помещения в МКД оборудование (технические подвалы), а также крыши, ограждающие несущие и ненесущие конструкции МКД,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помещения, земельный участок, на котором расположен данный дом, с элементами благоустройства и иные предназначенные для обслуживания, эксплуатации и благоустройства МКД, расположенные на указанном земельном участке.</w:t>
      </w:r>
    </w:p>
    <w:p w:rsidR="00943E63" w:rsidRPr="00BD7455" w:rsidRDefault="003C5656" w:rsidP="009C7BD5">
      <w:pPr>
        <w:pStyle w:val="1"/>
        <w:tabs>
          <w:tab w:val="clear" w:pos="432"/>
        </w:tabs>
        <w:ind w:left="567"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>Предмет договора</w:t>
      </w:r>
    </w:p>
    <w:p w:rsidR="00F8300A" w:rsidRDefault="00F8300A" w:rsidP="00500889">
      <w:pPr>
        <w:pStyle w:val="2"/>
        <w:ind w:firstLine="0"/>
        <w:rPr>
          <w:sz w:val="18"/>
          <w:szCs w:val="18"/>
        </w:rPr>
      </w:pPr>
      <w:r>
        <w:rPr>
          <w:sz w:val="18"/>
          <w:szCs w:val="18"/>
        </w:rPr>
        <w:t>Управляющая организация по заданию Собственника, в течение согласованного срока за плату обязуется выполнять работы и (или) оказывать услуги по управлению МКД, оказывать услуги и выполнять работы</w:t>
      </w:r>
      <w:r w:rsidR="00B049C5">
        <w:rPr>
          <w:sz w:val="18"/>
          <w:szCs w:val="18"/>
        </w:rPr>
        <w:t xml:space="preserve"> по надлежащему содержанию и ремонту общего имущества в таком доме.</w:t>
      </w:r>
    </w:p>
    <w:p w:rsidR="003C5656" w:rsidRPr="00BD7455" w:rsidRDefault="009C7BD5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Управляющая компания</w:t>
      </w:r>
      <w:r w:rsidR="003A3932" w:rsidRPr="00BD7455">
        <w:rPr>
          <w:sz w:val="18"/>
          <w:szCs w:val="18"/>
        </w:rPr>
        <w:t>, в соответствии с Уставом</w:t>
      </w:r>
      <w:r w:rsidR="00943E63" w:rsidRPr="00BD7455">
        <w:rPr>
          <w:sz w:val="18"/>
          <w:szCs w:val="18"/>
        </w:rPr>
        <w:t>и Протоколом общего собран</w:t>
      </w:r>
      <w:r w:rsidR="00B65ACF" w:rsidRPr="00BD7455">
        <w:rPr>
          <w:sz w:val="18"/>
          <w:szCs w:val="18"/>
        </w:rPr>
        <w:t>ия собственников помещений дома</w:t>
      </w:r>
      <w:r w:rsidR="00105F0A">
        <w:rPr>
          <w:sz w:val="18"/>
          <w:szCs w:val="18"/>
        </w:rPr>
        <w:t xml:space="preserve"> № __</w:t>
      </w:r>
      <w:r w:rsidRPr="00BD7455">
        <w:rPr>
          <w:sz w:val="18"/>
          <w:szCs w:val="18"/>
        </w:rPr>
        <w:t xml:space="preserve"> от «</w:t>
      </w:r>
      <w:r w:rsidR="00105F0A">
        <w:rPr>
          <w:sz w:val="18"/>
          <w:szCs w:val="18"/>
        </w:rPr>
        <w:t>07</w:t>
      </w:r>
      <w:r w:rsidRPr="00BD7455">
        <w:rPr>
          <w:sz w:val="18"/>
          <w:szCs w:val="18"/>
        </w:rPr>
        <w:t>»</w:t>
      </w:r>
      <w:r w:rsidR="00105F0A">
        <w:rPr>
          <w:sz w:val="18"/>
          <w:szCs w:val="18"/>
        </w:rPr>
        <w:t>марта</w:t>
      </w:r>
      <w:r w:rsidRPr="00BD7455">
        <w:rPr>
          <w:sz w:val="18"/>
          <w:szCs w:val="18"/>
        </w:rPr>
        <w:t xml:space="preserve"> 201</w:t>
      </w:r>
      <w:r w:rsidR="00A076C8">
        <w:rPr>
          <w:sz w:val="18"/>
          <w:szCs w:val="18"/>
        </w:rPr>
        <w:t>5</w:t>
      </w:r>
      <w:r w:rsidRPr="00BD7455">
        <w:rPr>
          <w:sz w:val="18"/>
          <w:szCs w:val="18"/>
        </w:rPr>
        <w:t>г.</w:t>
      </w:r>
      <w:r w:rsidR="00943E63" w:rsidRPr="00BD7455">
        <w:rPr>
          <w:sz w:val="18"/>
          <w:szCs w:val="18"/>
        </w:rPr>
        <w:t xml:space="preserve">, </w:t>
      </w:r>
      <w:r w:rsidR="003A3932" w:rsidRPr="00BD7455">
        <w:rPr>
          <w:sz w:val="18"/>
          <w:szCs w:val="18"/>
        </w:rPr>
        <w:t xml:space="preserve">представляет законные интересы собственников помещений в многоквартирном доме в договорных отношениях с эксплуатирующей, ресурсоснабжающими, обслуживающими и прочими организациями, в отношениях с органами государственной власти, органами местного самоуправления, а также в суде.  </w:t>
      </w:r>
      <w:r w:rsidR="00707044" w:rsidRPr="00BD7455">
        <w:rPr>
          <w:sz w:val="18"/>
          <w:szCs w:val="18"/>
        </w:rPr>
        <w:t>Управляющая организация</w:t>
      </w:r>
      <w:r w:rsidR="00943E63" w:rsidRPr="00BD7455">
        <w:rPr>
          <w:sz w:val="18"/>
          <w:szCs w:val="18"/>
        </w:rPr>
        <w:t>,</w:t>
      </w:r>
      <w:r w:rsidR="003A3932" w:rsidRPr="00BD7455">
        <w:rPr>
          <w:sz w:val="18"/>
          <w:szCs w:val="18"/>
        </w:rPr>
        <w:t xml:space="preserve"> по поручению </w:t>
      </w:r>
      <w:r w:rsidR="00DC24E7" w:rsidRPr="00BD7455">
        <w:rPr>
          <w:sz w:val="18"/>
          <w:szCs w:val="18"/>
        </w:rPr>
        <w:t>Собственника</w:t>
      </w:r>
      <w:r w:rsidR="003A3932" w:rsidRPr="00BD7455">
        <w:rPr>
          <w:sz w:val="18"/>
          <w:szCs w:val="18"/>
        </w:rPr>
        <w:t xml:space="preserve"> и в его интересах</w:t>
      </w:r>
      <w:r w:rsidR="00943E63" w:rsidRPr="00BD7455">
        <w:rPr>
          <w:sz w:val="18"/>
          <w:szCs w:val="18"/>
        </w:rPr>
        <w:t>,</w:t>
      </w:r>
      <w:r w:rsidR="003C5656" w:rsidRPr="00BD7455">
        <w:rPr>
          <w:sz w:val="18"/>
          <w:szCs w:val="18"/>
        </w:rPr>
        <w:t xml:space="preserve">обязуется оказывать услуги по управлению </w:t>
      </w:r>
      <w:r w:rsidR="00DC24E7" w:rsidRPr="00BD7455">
        <w:rPr>
          <w:sz w:val="18"/>
          <w:szCs w:val="18"/>
        </w:rPr>
        <w:t>Многоквартирным домом</w:t>
      </w:r>
      <w:r w:rsidR="003C5656" w:rsidRPr="00BD7455">
        <w:rPr>
          <w:sz w:val="18"/>
          <w:szCs w:val="18"/>
        </w:rPr>
        <w:t xml:space="preserve">, а </w:t>
      </w:r>
      <w:r w:rsidR="00DC24E7" w:rsidRPr="00BD7455">
        <w:rPr>
          <w:sz w:val="18"/>
          <w:szCs w:val="18"/>
        </w:rPr>
        <w:t>Собственник</w:t>
      </w:r>
      <w:r w:rsidR="003C5656" w:rsidRPr="00BD7455">
        <w:rPr>
          <w:sz w:val="18"/>
          <w:szCs w:val="18"/>
        </w:rPr>
        <w:t xml:space="preserve"> обязуется оплатить </w:t>
      </w:r>
      <w:r w:rsidR="0052215D" w:rsidRPr="00BD7455">
        <w:rPr>
          <w:sz w:val="18"/>
          <w:szCs w:val="18"/>
        </w:rPr>
        <w:t>стоимость оказанных работ и услуг</w:t>
      </w:r>
      <w:r w:rsidR="003C5656" w:rsidRPr="00BD7455">
        <w:rPr>
          <w:sz w:val="18"/>
          <w:szCs w:val="18"/>
        </w:rPr>
        <w:t xml:space="preserve"> Управляющего</w:t>
      </w:r>
      <w:r w:rsidR="0052215D" w:rsidRPr="00BD7455">
        <w:rPr>
          <w:sz w:val="18"/>
          <w:szCs w:val="18"/>
        </w:rPr>
        <w:t xml:space="preserve"> в соответствии с определенной сторонами договора ценой договора</w:t>
      </w:r>
      <w:r w:rsidR="003C5656" w:rsidRPr="00BD7455">
        <w:rPr>
          <w:sz w:val="18"/>
          <w:szCs w:val="18"/>
        </w:rPr>
        <w:t>.</w:t>
      </w:r>
    </w:p>
    <w:p w:rsidR="003C5656" w:rsidRPr="00BD7455" w:rsidRDefault="009C7BD5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Услуги, о</w:t>
      </w:r>
      <w:r w:rsidR="00707044" w:rsidRPr="00BD7455">
        <w:rPr>
          <w:sz w:val="18"/>
          <w:szCs w:val="18"/>
        </w:rPr>
        <w:t>казываемые Управляющей организацией</w:t>
      </w:r>
      <w:r w:rsidR="00DC24E7" w:rsidRPr="00BD7455">
        <w:rPr>
          <w:sz w:val="18"/>
          <w:szCs w:val="18"/>
        </w:rPr>
        <w:t>Собственнику</w:t>
      </w:r>
      <w:r w:rsidR="003C5656" w:rsidRPr="00BD7455">
        <w:rPr>
          <w:sz w:val="18"/>
          <w:szCs w:val="18"/>
        </w:rPr>
        <w:t xml:space="preserve"> согласно настоящему Договор</w:t>
      </w:r>
      <w:r w:rsidR="003A3932" w:rsidRPr="00BD7455">
        <w:rPr>
          <w:sz w:val="18"/>
          <w:szCs w:val="18"/>
        </w:rPr>
        <w:t>у</w:t>
      </w:r>
      <w:r w:rsidR="003C5656" w:rsidRPr="00BD7455">
        <w:rPr>
          <w:sz w:val="18"/>
          <w:szCs w:val="18"/>
        </w:rPr>
        <w:t xml:space="preserve">, включают в себя: 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осуществление функций заказчика жилищно-коммунальных услуг</w:t>
      </w:r>
      <w:r w:rsidR="002F68F1" w:rsidRPr="00BD7455">
        <w:rPr>
          <w:sz w:val="18"/>
          <w:szCs w:val="18"/>
        </w:rPr>
        <w:t xml:space="preserve"> (отопление, горячее водоснабжение, холодное водоснабжение, водоотведение, электроснабжение)</w:t>
      </w:r>
      <w:r w:rsidRPr="00BD7455">
        <w:rPr>
          <w:sz w:val="18"/>
          <w:szCs w:val="18"/>
        </w:rPr>
        <w:t xml:space="preserve"> и заключение договоров с организациями и лицами, предоставляющими данные услуги;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представление и защита интересов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в органах государственной власти и управления, местного самоуправления</w:t>
      </w:r>
      <w:r w:rsidR="002F68F1" w:rsidRPr="00BD7455">
        <w:rPr>
          <w:sz w:val="18"/>
          <w:szCs w:val="18"/>
        </w:rPr>
        <w:t xml:space="preserve"> в отношении общего имущества многоквартирного дома</w:t>
      </w:r>
      <w:r w:rsidRPr="00BD7455">
        <w:rPr>
          <w:sz w:val="18"/>
          <w:szCs w:val="18"/>
        </w:rPr>
        <w:t>;</w:t>
      </w:r>
    </w:p>
    <w:p w:rsidR="003C5656" w:rsidRDefault="00777CF5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обеспечение технического,</w:t>
      </w:r>
      <w:r w:rsidR="003C5656" w:rsidRPr="00BD7455">
        <w:rPr>
          <w:sz w:val="18"/>
          <w:szCs w:val="18"/>
        </w:rPr>
        <w:t xml:space="preserve"> санитарно-гигиенического и </w:t>
      </w:r>
      <w:r w:rsidRPr="00BD7455">
        <w:rPr>
          <w:sz w:val="18"/>
          <w:szCs w:val="18"/>
        </w:rPr>
        <w:t xml:space="preserve">прочего необходимого </w:t>
      </w:r>
      <w:r w:rsidR="003C5656" w:rsidRPr="00BD7455">
        <w:rPr>
          <w:sz w:val="18"/>
          <w:szCs w:val="18"/>
        </w:rPr>
        <w:t xml:space="preserve">обслуживания </w:t>
      </w:r>
      <w:r w:rsidR="00DC24E7" w:rsidRPr="00BD7455">
        <w:rPr>
          <w:sz w:val="18"/>
          <w:szCs w:val="18"/>
        </w:rPr>
        <w:t xml:space="preserve">Многоквартирного дома </w:t>
      </w:r>
      <w:r w:rsidR="003C5656" w:rsidRPr="00BD7455">
        <w:rPr>
          <w:sz w:val="18"/>
          <w:szCs w:val="18"/>
        </w:rPr>
        <w:t>своим персоналом или с привлечением третьих лиц</w:t>
      </w:r>
      <w:r w:rsidRPr="00BD7455">
        <w:rPr>
          <w:sz w:val="18"/>
          <w:szCs w:val="18"/>
        </w:rPr>
        <w:t xml:space="preserve"> и организаций</w:t>
      </w:r>
      <w:r w:rsidR="003C5656" w:rsidRPr="00BD7455">
        <w:rPr>
          <w:sz w:val="18"/>
          <w:szCs w:val="18"/>
        </w:rPr>
        <w:t>.</w:t>
      </w:r>
    </w:p>
    <w:p w:rsidR="00F8300A" w:rsidRPr="00BD7455" w:rsidRDefault="00F8300A" w:rsidP="00500889">
      <w:pPr>
        <w:pStyle w:val="3"/>
        <w:ind w:firstLine="0"/>
        <w:rPr>
          <w:sz w:val="18"/>
          <w:szCs w:val="18"/>
        </w:rPr>
      </w:pPr>
      <w:r>
        <w:rPr>
          <w:sz w:val="18"/>
          <w:szCs w:val="18"/>
        </w:rPr>
        <w:t>Иные услуги, предусмотренные Приложением №2 к настоящему догов</w:t>
      </w:r>
      <w:r w:rsidR="00883098">
        <w:rPr>
          <w:sz w:val="18"/>
          <w:szCs w:val="18"/>
        </w:rPr>
        <w:t>о</w:t>
      </w:r>
      <w:r>
        <w:rPr>
          <w:sz w:val="18"/>
          <w:szCs w:val="18"/>
        </w:rPr>
        <w:t>ру.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В целях исполнения настоящего Договора </w:t>
      </w:r>
      <w:r w:rsidR="00DC24E7" w:rsidRPr="00BD7455">
        <w:rPr>
          <w:sz w:val="18"/>
          <w:szCs w:val="18"/>
        </w:rPr>
        <w:t>Собственник</w:t>
      </w:r>
      <w:r w:rsidR="00707044" w:rsidRPr="00BD7455">
        <w:rPr>
          <w:sz w:val="18"/>
          <w:szCs w:val="18"/>
        </w:rPr>
        <w:t xml:space="preserve"> передает Управляющей организацией</w:t>
      </w:r>
      <w:r w:rsidRPr="00BD7455">
        <w:rPr>
          <w:sz w:val="18"/>
          <w:szCs w:val="18"/>
        </w:rPr>
        <w:t xml:space="preserve"> право на управление </w:t>
      </w:r>
      <w:r w:rsidR="00DC24E7" w:rsidRPr="00BD7455">
        <w:rPr>
          <w:sz w:val="18"/>
          <w:szCs w:val="18"/>
        </w:rPr>
        <w:t>МКД</w:t>
      </w:r>
      <w:r w:rsidRPr="00BD7455">
        <w:rPr>
          <w:sz w:val="18"/>
          <w:szCs w:val="18"/>
        </w:rPr>
        <w:t xml:space="preserve">, предоставляя </w:t>
      </w:r>
      <w:r w:rsidR="00C42C39" w:rsidRPr="00BD7455">
        <w:rPr>
          <w:sz w:val="18"/>
          <w:szCs w:val="18"/>
        </w:rPr>
        <w:t>ему</w:t>
      </w:r>
      <w:r w:rsidRPr="00BD7455">
        <w:rPr>
          <w:sz w:val="18"/>
          <w:szCs w:val="18"/>
        </w:rPr>
        <w:t xml:space="preserve"> следующие полномочия: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проведение конкурсов на обслуживание и ремонт </w:t>
      </w:r>
      <w:r w:rsidR="00DC24E7" w:rsidRPr="00BD7455">
        <w:rPr>
          <w:sz w:val="18"/>
          <w:szCs w:val="18"/>
        </w:rPr>
        <w:t>Многоквартирного дома</w:t>
      </w:r>
      <w:r w:rsidRPr="00BD7455">
        <w:rPr>
          <w:sz w:val="18"/>
          <w:szCs w:val="18"/>
        </w:rPr>
        <w:t>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заключение договоров с по</w:t>
      </w:r>
      <w:r w:rsidR="009C7BD5" w:rsidRPr="00BD7455">
        <w:rPr>
          <w:sz w:val="18"/>
          <w:szCs w:val="18"/>
        </w:rPr>
        <w:t>дрядчи</w:t>
      </w:r>
      <w:r w:rsidR="00707044" w:rsidRPr="00BD7455">
        <w:rPr>
          <w:sz w:val="18"/>
          <w:szCs w:val="18"/>
        </w:rPr>
        <w:t>ками от имени Управляющей организации</w:t>
      </w:r>
      <w:r w:rsidRPr="00BD7455">
        <w:rPr>
          <w:sz w:val="18"/>
          <w:szCs w:val="18"/>
        </w:rPr>
        <w:t>, в ин</w:t>
      </w:r>
      <w:r w:rsidR="00A41764" w:rsidRPr="00BD7455">
        <w:rPr>
          <w:sz w:val="18"/>
          <w:szCs w:val="18"/>
        </w:rPr>
        <w:t xml:space="preserve">тересах </w:t>
      </w:r>
      <w:r w:rsidR="00DC24E7" w:rsidRPr="00BD7455">
        <w:rPr>
          <w:sz w:val="18"/>
          <w:szCs w:val="18"/>
        </w:rPr>
        <w:t>Собственника</w:t>
      </w:r>
      <w:r w:rsidR="00A41764" w:rsidRPr="00BD7455">
        <w:rPr>
          <w:sz w:val="18"/>
          <w:szCs w:val="18"/>
        </w:rPr>
        <w:t xml:space="preserve"> и за его счет;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оплата услуг подрядчиков;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применение санкций к подрядчикам, в случае нарушения ими договорных обязательств;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осуществление сбора установленных платежей от </w:t>
      </w:r>
      <w:r w:rsidR="00DC24E7" w:rsidRPr="00BD7455">
        <w:rPr>
          <w:sz w:val="18"/>
          <w:szCs w:val="18"/>
        </w:rPr>
        <w:t>Собственников</w:t>
      </w:r>
      <w:r w:rsidR="00542A0F" w:rsidRPr="00BD7455">
        <w:rPr>
          <w:sz w:val="18"/>
          <w:szCs w:val="18"/>
        </w:rPr>
        <w:t xml:space="preserve">помещений </w:t>
      </w:r>
      <w:r w:rsidRPr="00BD7455">
        <w:rPr>
          <w:sz w:val="18"/>
          <w:szCs w:val="18"/>
        </w:rPr>
        <w:t xml:space="preserve">в </w:t>
      </w:r>
      <w:r w:rsidR="00DC24E7" w:rsidRPr="00BD7455">
        <w:rPr>
          <w:sz w:val="18"/>
          <w:szCs w:val="18"/>
        </w:rPr>
        <w:t>Многоквартирном доме</w:t>
      </w:r>
      <w:r w:rsidRPr="00BD7455">
        <w:rPr>
          <w:sz w:val="18"/>
          <w:szCs w:val="18"/>
        </w:rPr>
        <w:t>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хранение документов, связанных с исполнением настоящего Договора;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взыскание задолженности по оплате услуг, предоставля</w:t>
      </w:r>
      <w:r w:rsidR="00E44435" w:rsidRPr="00BD7455">
        <w:rPr>
          <w:sz w:val="18"/>
          <w:szCs w:val="18"/>
        </w:rPr>
        <w:t xml:space="preserve">емых прочим </w:t>
      </w:r>
      <w:r w:rsidR="00DC24E7" w:rsidRPr="00BD7455">
        <w:rPr>
          <w:sz w:val="18"/>
          <w:szCs w:val="18"/>
        </w:rPr>
        <w:t>Собственника</w:t>
      </w:r>
      <w:r w:rsidR="00E44435" w:rsidRPr="00BD7455">
        <w:rPr>
          <w:sz w:val="18"/>
          <w:szCs w:val="18"/>
        </w:rPr>
        <w:t xml:space="preserve">м в </w:t>
      </w:r>
      <w:r w:rsidR="00DC24E7" w:rsidRPr="00BD7455">
        <w:rPr>
          <w:sz w:val="18"/>
          <w:szCs w:val="18"/>
        </w:rPr>
        <w:t>Многоквартирном доме</w:t>
      </w:r>
      <w:r w:rsidR="009C7BD5" w:rsidRPr="00BD7455">
        <w:rPr>
          <w:sz w:val="18"/>
          <w:szCs w:val="18"/>
        </w:rPr>
        <w:t>.</w:t>
      </w:r>
    </w:p>
    <w:p w:rsidR="00F81BDA" w:rsidRPr="00BD7455" w:rsidRDefault="00F81BDA" w:rsidP="009C7BD5">
      <w:pPr>
        <w:pStyle w:val="1"/>
        <w:tabs>
          <w:tab w:val="clear" w:pos="432"/>
          <w:tab w:val="num" w:pos="709"/>
        </w:tabs>
        <w:spacing w:before="0" w:after="0"/>
        <w:ind w:left="709" w:hanging="6"/>
        <w:rPr>
          <w:rFonts w:ascii="Times New Roman" w:hAnsi="Times New Roman"/>
          <w:b w:val="0"/>
          <w:sz w:val="18"/>
          <w:szCs w:val="18"/>
        </w:rPr>
      </w:pPr>
      <w:r w:rsidRPr="00BD7455">
        <w:rPr>
          <w:rFonts w:ascii="Times New Roman" w:hAnsi="Times New Roman"/>
          <w:b w:val="0"/>
          <w:sz w:val="18"/>
          <w:szCs w:val="18"/>
        </w:rPr>
        <w:t>Границей эксплуатационной ответственности между общим имуществом в МКД и имуществом Собственников является:</w:t>
      </w:r>
    </w:p>
    <w:p w:rsidR="00F81BDA" w:rsidRPr="00BD7455" w:rsidRDefault="00F81BDA" w:rsidP="009C7BD5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18"/>
          <w:szCs w:val="18"/>
        </w:rPr>
      </w:pPr>
      <w:r w:rsidRPr="00BD7455">
        <w:rPr>
          <w:rFonts w:ascii="Times New Roman" w:hAnsi="Times New Roman"/>
          <w:b w:val="0"/>
          <w:sz w:val="18"/>
          <w:szCs w:val="18"/>
        </w:rPr>
        <w:t xml:space="preserve">- по строительным конструкциям – внутренняя поверхность стен жилого помещения, оконные заполнения и входная дверь в жилое помещение; </w:t>
      </w:r>
    </w:p>
    <w:p w:rsidR="00F81BDA" w:rsidRPr="00BD7455" w:rsidRDefault="00F81BDA" w:rsidP="009C7BD5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18"/>
          <w:szCs w:val="18"/>
        </w:rPr>
      </w:pPr>
      <w:r w:rsidRPr="00BD7455">
        <w:rPr>
          <w:rFonts w:ascii="Times New Roman" w:hAnsi="Times New Roman"/>
          <w:b w:val="0"/>
          <w:sz w:val="18"/>
          <w:szCs w:val="18"/>
        </w:rPr>
        <w:t>- на системе отопления - первая запорная арматура на системе отопления от многоквартирного дома;</w:t>
      </w:r>
    </w:p>
    <w:p w:rsidR="00F81BDA" w:rsidRPr="00BD7455" w:rsidRDefault="00F81BDA" w:rsidP="009C7BD5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18"/>
          <w:szCs w:val="18"/>
        </w:rPr>
      </w:pPr>
      <w:r w:rsidRPr="00BD7455">
        <w:rPr>
          <w:rFonts w:ascii="Times New Roman" w:hAnsi="Times New Roman"/>
          <w:b w:val="0"/>
          <w:sz w:val="18"/>
          <w:szCs w:val="18"/>
        </w:rPr>
        <w:t>- на системах горячего и холодного водоснабжения – первое сварное соединение со стояками или первое отключающее устройство, расположенное на ответвлениях от стояков, приборов учета, запорно-регулировочных кранов, а также механического, электрического, санитарно-технического и иного оборудования, расположенного на этих сетях;</w:t>
      </w:r>
    </w:p>
    <w:p w:rsidR="00F81BDA" w:rsidRPr="00BD7455" w:rsidRDefault="00F81BDA" w:rsidP="009C7BD5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18"/>
          <w:szCs w:val="18"/>
        </w:rPr>
      </w:pPr>
      <w:r w:rsidRPr="00BD7455">
        <w:rPr>
          <w:rFonts w:ascii="Times New Roman" w:hAnsi="Times New Roman"/>
          <w:b w:val="0"/>
          <w:sz w:val="18"/>
          <w:szCs w:val="18"/>
        </w:rPr>
        <w:t>- на системе канализации – точка соединения со стояком канализации;</w:t>
      </w:r>
    </w:p>
    <w:p w:rsidR="00F81BDA" w:rsidRDefault="00F81BDA" w:rsidP="00B10EEA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 w:val="0"/>
          <w:sz w:val="18"/>
          <w:szCs w:val="18"/>
        </w:rPr>
      </w:pPr>
      <w:r w:rsidRPr="00BD7455">
        <w:rPr>
          <w:rFonts w:ascii="Times New Roman" w:hAnsi="Times New Roman"/>
          <w:b w:val="0"/>
          <w:sz w:val="18"/>
          <w:szCs w:val="18"/>
        </w:rPr>
        <w:t>- на системе электроснабжения – входные соединительные клеммы автоматических выключателей, расположенных в этажном щитке. Квартирный электросчетчик не является общим имуществом.</w:t>
      </w:r>
    </w:p>
    <w:p w:rsidR="00A0402A" w:rsidRPr="00A0402A" w:rsidRDefault="00A0402A" w:rsidP="00A0402A">
      <w:pPr>
        <w:pStyle w:val="2"/>
        <w:ind w:hanging="9"/>
        <w:rPr>
          <w:sz w:val="18"/>
          <w:szCs w:val="18"/>
        </w:rPr>
      </w:pPr>
      <w:r w:rsidRPr="00A0402A">
        <w:rPr>
          <w:sz w:val="18"/>
          <w:szCs w:val="18"/>
        </w:rPr>
        <w:t>Характеристика многоквартирного дома, в отношении которого осуществляется управление по настоящему Договору, указана в Приложении № 1, являющимся неотъемлемой частью настоящего Договора.</w:t>
      </w:r>
    </w:p>
    <w:p w:rsidR="003C5656" w:rsidRPr="00BD7455" w:rsidRDefault="003C5656" w:rsidP="00EF680A">
      <w:pPr>
        <w:pStyle w:val="1"/>
        <w:numPr>
          <w:ilvl w:val="0"/>
          <w:numId w:val="11"/>
        </w:numPr>
        <w:tabs>
          <w:tab w:val="clear" w:pos="432"/>
          <w:tab w:val="num" w:pos="567"/>
        </w:tabs>
        <w:ind w:firstLine="135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lastRenderedPageBreak/>
        <w:t xml:space="preserve">Обязанности </w:t>
      </w:r>
      <w:r w:rsidR="00707044" w:rsidRPr="00BD7455">
        <w:rPr>
          <w:rFonts w:ascii="Times New Roman" w:hAnsi="Times New Roman"/>
          <w:sz w:val="18"/>
          <w:szCs w:val="18"/>
        </w:rPr>
        <w:t>и права Управляющей организации</w:t>
      </w:r>
    </w:p>
    <w:p w:rsidR="00B25F4E" w:rsidRPr="00BD7455" w:rsidRDefault="00B25F4E" w:rsidP="003A733F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3C5656" w:rsidRPr="00BD7455" w:rsidRDefault="00B10EEA" w:rsidP="00500889">
      <w:pPr>
        <w:pStyle w:val="a3"/>
        <w:rPr>
          <w:b/>
          <w:bCs/>
          <w:sz w:val="18"/>
          <w:szCs w:val="18"/>
        </w:rPr>
      </w:pPr>
      <w:r w:rsidRPr="00BD7455">
        <w:rPr>
          <w:b/>
          <w:bCs/>
          <w:sz w:val="18"/>
          <w:szCs w:val="18"/>
        </w:rPr>
        <w:t>Управляющая компания</w:t>
      </w:r>
      <w:r w:rsidR="003C5656" w:rsidRPr="00BD7455">
        <w:rPr>
          <w:b/>
          <w:bCs/>
          <w:sz w:val="18"/>
          <w:szCs w:val="18"/>
        </w:rPr>
        <w:t xml:space="preserve"> обязан</w:t>
      </w:r>
      <w:r w:rsidRPr="00BD7455">
        <w:rPr>
          <w:b/>
          <w:bCs/>
          <w:sz w:val="18"/>
          <w:szCs w:val="18"/>
        </w:rPr>
        <w:t>а</w:t>
      </w:r>
      <w:r w:rsidR="003C5656" w:rsidRPr="00BD7455">
        <w:rPr>
          <w:b/>
          <w:bCs/>
          <w:sz w:val="18"/>
          <w:szCs w:val="18"/>
        </w:rPr>
        <w:t>: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Заключить с другими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ми в доме договоры управления </w:t>
      </w:r>
      <w:r w:rsidR="00DC24E7" w:rsidRPr="00BD7455">
        <w:rPr>
          <w:sz w:val="18"/>
          <w:szCs w:val="18"/>
        </w:rPr>
        <w:t>Многоквартирным домом</w:t>
      </w:r>
      <w:r w:rsidRPr="00BD7455">
        <w:rPr>
          <w:sz w:val="18"/>
          <w:szCs w:val="18"/>
        </w:rPr>
        <w:t xml:space="preserve">, причем права и обязанности для других </w:t>
      </w:r>
      <w:r w:rsidR="00DC24E7" w:rsidRPr="00BD7455">
        <w:rPr>
          <w:sz w:val="18"/>
          <w:szCs w:val="18"/>
        </w:rPr>
        <w:t>Собственников</w:t>
      </w:r>
      <w:r w:rsidRPr="00BD7455">
        <w:rPr>
          <w:sz w:val="18"/>
          <w:szCs w:val="18"/>
        </w:rPr>
        <w:t xml:space="preserve"> должны быть однотипны и равнозначны условиям настоящего Договора.</w:t>
      </w:r>
    </w:p>
    <w:p w:rsidR="003C5656" w:rsidRPr="00853FD4" w:rsidRDefault="003C5656" w:rsidP="00853FD4">
      <w:pPr>
        <w:pStyle w:val="2"/>
        <w:ind w:firstLine="0"/>
        <w:rPr>
          <w:sz w:val="18"/>
          <w:szCs w:val="18"/>
        </w:rPr>
      </w:pPr>
      <w:r w:rsidRPr="00853FD4">
        <w:rPr>
          <w:sz w:val="18"/>
          <w:szCs w:val="18"/>
        </w:rPr>
        <w:t>Обеспечить надлежащее качество предоставляемых услуг.</w:t>
      </w:r>
    </w:p>
    <w:p w:rsidR="003C5656" w:rsidRPr="00BD7455" w:rsidRDefault="00CE18CB" w:rsidP="00CE18CB">
      <w:pPr>
        <w:pStyle w:val="2"/>
        <w:numPr>
          <w:ilvl w:val="0"/>
          <w:numId w:val="0"/>
        </w:numPr>
        <w:ind w:left="567"/>
        <w:rPr>
          <w:sz w:val="18"/>
          <w:szCs w:val="18"/>
        </w:rPr>
      </w:pPr>
      <w:r>
        <w:rPr>
          <w:sz w:val="18"/>
          <w:szCs w:val="18"/>
        </w:rPr>
        <w:t xml:space="preserve">3.3. </w:t>
      </w:r>
      <w:r w:rsidR="003C5656" w:rsidRPr="00BD7455">
        <w:rPr>
          <w:sz w:val="18"/>
          <w:szCs w:val="18"/>
        </w:rPr>
        <w:t xml:space="preserve">Обязать своих сотрудников обеспечить внимательное рассмотрение заявок </w:t>
      </w:r>
      <w:r w:rsidR="00DC24E7" w:rsidRPr="00BD7455">
        <w:rPr>
          <w:sz w:val="18"/>
          <w:szCs w:val="18"/>
        </w:rPr>
        <w:t>Собственников</w:t>
      </w:r>
      <w:r w:rsidR="003C5656" w:rsidRPr="00BD7455">
        <w:rPr>
          <w:sz w:val="18"/>
          <w:szCs w:val="18"/>
        </w:rPr>
        <w:t>, качественное и своевременное их исполнение.</w:t>
      </w:r>
    </w:p>
    <w:p w:rsidR="003C5656" w:rsidRPr="00853FD4" w:rsidRDefault="003C5656" w:rsidP="00853FD4">
      <w:pPr>
        <w:pStyle w:val="2"/>
        <w:numPr>
          <w:ilvl w:val="1"/>
          <w:numId w:val="13"/>
        </w:numPr>
        <w:ind w:hanging="9"/>
        <w:rPr>
          <w:sz w:val="18"/>
          <w:szCs w:val="18"/>
        </w:rPr>
      </w:pPr>
      <w:r w:rsidRPr="00853FD4">
        <w:rPr>
          <w:rFonts w:eastAsia="MS Mincho"/>
          <w:sz w:val="18"/>
          <w:szCs w:val="18"/>
        </w:rPr>
        <w:t>Содержать</w:t>
      </w:r>
      <w:r w:rsidR="00DC24E7" w:rsidRPr="00853FD4">
        <w:rPr>
          <w:rFonts w:eastAsia="MS Mincho"/>
          <w:sz w:val="18"/>
          <w:szCs w:val="18"/>
        </w:rPr>
        <w:t>Многоквартирный дом</w:t>
      </w:r>
      <w:r w:rsidRPr="00853FD4">
        <w:rPr>
          <w:rFonts w:eastAsia="MS Mincho"/>
          <w:sz w:val="18"/>
          <w:szCs w:val="18"/>
        </w:rPr>
        <w:t>, его инженерное оборудование, придомовую территорию и элементы благоустройства в соответствии с требованиями норм и правил эксплуа</w:t>
      </w:r>
      <w:r w:rsidR="00B049C5">
        <w:rPr>
          <w:rFonts w:eastAsia="MS Mincho"/>
          <w:sz w:val="18"/>
          <w:szCs w:val="18"/>
        </w:rPr>
        <w:t>тации и ремонта жилищного фонда, за плоту, вносимую Собственниками.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Обеспечить </w:t>
      </w:r>
      <w:r w:rsidR="00DC24E7" w:rsidRPr="00BD7455">
        <w:rPr>
          <w:sz w:val="18"/>
          <w:szCs w:val="18"/>
        </w:rPr>
        <w:t xml:space="preserve">Многоквартирный дом </w:t>
      </w:r>
      <w:r w:rsidRPr="00BD7455">
        <w:rPr>
          <w:sz w:val="18"/>
          <w:szCs w:val="18"/>
        </w:rPr>
        <w:t>необходимыми жилищными, коммунальными ресурсами и услугами.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Обеспечить техническое обслуживание </w:t>
      </w:r>
      <w:r w:rsidR="00DC24E7" w:rsidRPr="00BD7455">
        <w:rPr>
          <w:sz w:val="18"/>
          <w:szCs w:val="18"/>
        </w:rPr>
        <w:t>МКД</w:t>
      </w:r>
      <w:r w:rsidRPr="00BD7455">
        <w:rPr>
          <w:sz w:val="18"/>
          <w:szCs w:val="18"/>
        </w:rPr>
        <w:t xml:space="preserve"> в соответствии со следующими функциональными обязанностями: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планирование, организация технического обслуживания, работ по текущему ремонту;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организация аварийно-диспетчерского обслуживания;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организация санитарного содержания </w:t>
      </w:r>
      <w:r w:rsidR="00DC24E7" w:rsidRPr="00BD7455">
        <w:rPr>
          <w:sz w:val="18"/>
          <w:szCs w:val="18"/>
        </w:rPr>
        <w:t>МКД</w:t>
      </w:r>
      <w:r w:rsidRPr="00BD7455">
        <w:rPr>
          <w:sz w:val="18"/>
          <w:szCs w:val="18"/>
        </w:rPr>
        <w:t xml:space="preserve"> и придомовой территории;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организация подготовки </w:t>
      </w:r>
      <w:r w:rsidR="00DC24E7" w:rsidRPr="00BD7455">
        <w:rPr>
          <w:sz w:val="18"/>
          <w:szCs w:val="18"/>
        </w:rPr>
        <w:t>МКД</w:t>
      </w:r>
      <w:r w:rsidRPr="00BD7455">
        <w:rPr>
          <w:sz w:val="18"/>
          <w:szCs w:val="18"/>
        </w:rPr>
        <w:t xml:space="preserve"> к сезонной эксплуатации;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проведение периодических технических осмотров и обследований </w:t>
      </w:r>
      <w:r w:rsidR="00DC24E7" w:rsidRPr="00BD7455">
        <w:rPr>
          <w:sz w:val="18"/>
          <w:szCs w:val="18"/>
        </w:rPr>
        <w:t>МКД</w:t>
      </w:r>
      <w:r w:rsidRPr="00BD7455">
        <w:rPr>
          <w:sz w:val="18"/>
          <w:szCs w:val="18"/>
        </w:rPr>
        <w:t>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составление перечня требуемых работ по ремонту и обслуж</w:t>
      </w:r>
      <w:r w:rsidR="0051523B" w:rsidRPr="00BD7455">
        <w:rPr>
          <w:sz w:val="18"/>
          <w:szCs w:val="18"/>
        </w:rPr>
        <w:t xml:space="preserve">иванию </w:t>
      </w:r>
      <w:r w:rsidR="00DC24E7" w:rsidRPr="00BD7455">
        <w:rPr>
          <w:sz w:val="18"/>
          <w:szCs w:val="18"/>
        </w:rPr>
        <w:t>МКД</w:t>
      </w:r>
      <w:r w:rsidR="0051523B" w:rsidRPr="00BD7455">
        <w:rPr>
          <w:sz w:val="18"/>
          <w:szCs w:val="18"/>
        </w:rPr>
        <w:t xml:space="preserve"> и помещений </w:t>
      </w:r>
      <w:r w:rsidR="00DC24E7" w:rsidRPr="00BD7455">
        <w:rPr>
          <w:sz w:val="18"/>
          <w:szCs w:val="18"/>
        </w:rPr>
        <w:t>относящихся к общему имуществу</w:t>
      </w:r>
      <w:r w:rsidR="0051523B" w:rsidRPr="00BD7455">
        <w:rPr>
          <w:sz w:val="18"/>
          <w:szCs w:val="18"/>
        </w:rPr>
        <w:t>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Обеспечить управление </w:t>
      </w:r>
      <w:r w:rsidR="00DC24E7" w:rsidRPr="00BD7455">
        <w:rPr>
          <w:sz w:val="18"/>
          <w:szCs w:val="18"/>
        </w:rPr>
        <w:t>МКД</w:t>
      </w:r>
      <w:r w:rsidRPr="00BD7455">
        <w:rPr>
          <w:sz w:val="18"/>
          <w:szCs w:val="18"/>
        </w:rPr>
        <w:t xml:space="preserve"> в следующем объеме: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согласование ремонтных работ и </w:t>
      </w:r>
      <w:r w:rsidR="0051523B" w:rsidRPr="00BD7455">
        <w:rPr>
          <w:sz w:val="18"/>
          <w:szCs w:val="18"/>
        </w:rPr>
        <w:t xml:space="preserve">производство изменений в </w:t>
      </w:r>
      <w:r w:rsidR="00DC24E7" w:rsidRPr="00BD7455">
        <w:rPr>
          <w:sz w:val="18"/>
          <w:szCs w:val="18"/>
        </w:rPr>
        <w:t>общее имущество МКД</w:t>
      </w:r>
      <w:r w:rsidR="0051523B" w:rsidRPr="00BD7455">
        <w:rPr>
          <w:sz w:val="18"/>
          <w:szCs w:val="18"/>
        </w:rPr>
        <w:t>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ведение технической документации;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составление планов-графиков подготовки </w:t>
      </w:r>
      <w:r w:rsidR="00DC24E7" w:rsidRPr="00BD7455">
        <w:rPr>
          <w:sz w:val="18"/>
          <w:szCs w:val="18"/>
        </w:rPr>
        <w:t xml:space="preserve">МКД </w:t>
      </w:r>
      <w:r w:rsidRPr="00BD7455">
        <w:rPr>
          <w:sz w:val="18"/>
          <w:szCs w:val="18"/>
        </w:rPr>
        <w:t>к сезонной эксплуатации;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организация контроля за расходованием всех видов ресурсов;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заключение договоров с подрядчиками и поставщиками, оплата их работ и услуг;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применение санкций к подрядчикам и поставщикам, в случае нарушения ими договорных обязательств;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организация диспетчерской службы по приему заявок от </w:t>
      </w:r>
      <w:r w:rsidR="00DC24E7" w:rsidRPr="00BD7455">
        <w:rPr>
          <w:sz w:val="18"/>
          <w:szCs w:val="18"/>
        </w:rPr>
        <w:t>Собственников</w:t>
      </w:r>
      <w:r w:rsidRPr="00BD7455">
        <w:rPr>
          <w:sz w:val="18"/>
          <w:szCs w:val="18"/>
        </w:rPr>
        <w:t>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учет договоров с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>ми;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осуществление сбора установленных платежей от </w:t>
      </w:r>
      <w:r w:rsidR="00DC24E7" w:rsidRPr="00BD7455">
        <w:rPr>
          <w:sz w:val="18"/>
          <w:szCs w:val="18"/>
        </w:rPr>
        <w:t>Собственников</w:t>
      </w:r>
      <w:r w:rsidRPr="00BD7455">
        <w:rPr>
          <w:sz w:val="18"/>
          <w:szCs w:val="18"/>
        </w:rPr>
        <w:t>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хранение документов, связанных с исполнением настоящего Договора;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взыскание в установленном порядке задолженности по оплате услуг, предоставляемых другим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>м;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ведение бухгалтерского учета по операциям, связанным с исполнением настоящего Договора;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проведение финансовых операций, связанных с исполнением настоящего Договора;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представление интересов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в государственных, судебных и иных учреждениях по вопросам, связанным с исполнением настоящего Договора.</w:t>
      </w:r>
    </w:p>
    <w:p w:rsidR="003C5656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Осуществлять контроль за соблюдением другими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ми помещений в </w:t>
      </w:r>
      <w:r w:rsidR="00A97897" w:rsidRPr="00BD7455">
        <w:rPr>
          <w:sz w:val="18"/>
          <w:szCs w:val="18"/>
        </w:rPr>
        <w:t>МКД</w:t>
      </w:r>
      <w:r w:rsidRPr="00BD7455">
        <w:rPr>
          <w:sz w:val="18"/>
          <w:szCs w:val="18"/>
        </w:rPr>
        <w:t xml:space="preserve"> их обязательств по использованию помещений и</w:t>
      </w:r>
      <w:r w:rsidR="00B049C5">
        <w:rPr>
          <w:sz w:val="18"/>
          <w:szCs w:val="18"/>
        </w:rPr>
        <w:t xml:space="preserve"> внесению платежей</w:t>
      </w:r>
      <w:r w:rsidRPr="00BD7455">
        <w:rPr>
          <w:sz w:val="18"/>
          <w:szCs w:val="18"/>
        </w:rPr>
        <w:t>.</w:t>
      </w:r>
    </w:p>
    <w:p w:rsidR="00EF680A" w:rsidRDefault="00AB2628" w:rsidP="00CE18CB">
      <w:pPr>
        <w:pStyle w:val="2"/>
        <w:ind w:firstLine="0"/>
        <w:rPr>
          <w:sz w:val="18"/>
          <w:szCs w:val="18"/>
        </w:rPr>
      </w:pPr>
      <w:r>
        <w:rPr>
          <w:sz w:val="18"/>
          <w:szCs w:val="18"/>
        </w:rPr>
        <w:t>Ежегодно</w:t>
      </w:r>
      <w:r w:rsidR="00CE18CB">
        <w:rPr>
          <w:sz w:val="18"/>
          <w:szCs w:val="18"/>
        </w:rPr>
        <w:t>,</w:t>
      </w:r>
      <w:r>
        <w:rPr>
          <w:sz w:val="18"/>
          <w:szCs w:val="18"/>
        </w:rPr>
        <w:t xml:space="preserve"> в течение первого квартала текущего года</w:t>
      </w:r>
      <w:r w:rsidR="00CE18CB">
        <w:rPr>
          <w:sz w:val="18"/>
          <w:szCs w:val="18"/>
        </w:rPr>
        <w:t>,</w:t>
      </w:r>
      <w:r>
        <w:rPr>
          <w:sz w:val="18"/>
          <w:szCs w:val="18"/>
        </w:rPr>
        <w:t>предоставлять Собственникам отчет о выполнении настоящего Договора за предыдущий год</w:t>
      </w:r>
      <w:r w:rsidR="00B049C5">
        <w:rPr>
          <w:sz w:val="18"/>
          <w:szCs w:val="18"/>
        </w:rPr>
        <w:t xml:space="preserve"> (отчетный период)</w:t>
      </w:r>
      <w:r>
        <w:rPr>
          <w:sz w:val="18"/>
          <w:szCs w:val="18"/>
        </w:rPr>
        <w:t>, путем размещения его на информационном стенде в подъездах МКД</w:t>
      </w:r>
      <w:r w:rsidR="00AA7732">
        <w:rPr>
          <w:sz w:val="18"/>
          <w:szCs w:val="18"/>
        </w:rPr>
        <w:t xml:space="preserve"> на официальном сайте Управляющей организации</w:t>
      </w:r>
      <w:r>
        <w:rPr>
          <w:sz w:val="18"/>
          <w:szCs w:val="18"/>
        </w:rPr>
        <w:t>,</w:t>
      </w:r>
      <w:r w:rsidR="00AA7732">
        <w:rPr>
          <w:sz w:val="18"/>
          <w:szCs w:val="18"/>
        </w:rPr>
        <w:t xml:space="preserve"> а также</w:t>
      </w:r>
      <w:r>
        <w:rPr>
          <w:sz w:val="18"/>
          <w:szCs w:val="18"/>
        </w:rPr>
        <w:t xml:space="preserve"> вручения е</w:t>
      </w:r>
      <w:r w:rsidR="00CE18CB">
        <w:rPr>
          <w:sz w:val="18"/>
          <w:szCs w:val="18"/>
        </w:rPr>
        <w:t>го</w:t>
      </w:r>
      <w:r>
        <w:rPr>
          <w:sz w:val="18"/>
          <w:szCs w:val="18"/>
        </w:rPr>
        <w:t xml:space="preserve"> председателю МКД</w:t>
      </w:r>
      <w:r w:rsidR="00B049C5">
        <w:rPr>
          <w:sz w:val="18"/>
          <w:szCs w:val="18"/>
        </w:rPr>
        <w:t>.</w:t>
      </w:r>
    </w:p>
    <w:p w:rsidR="00B049C5" w:rsidRPr="00B049C5" w:rsidRDefault="00B049C5" w:rsidP="00B049C5">
      <w:pPr>
        <w:pStyle w:val="2"/>
        <w:ind w:hanging="9"/>
        <w:rPr>
          <w:sz w:val="18"/>
          <w:szCs w:val="18"/>
        </w:rPr>
      </w:pPr>
      <w:r w:rsidRPr="00B049C5">
        <w:rPr>
          <w:sz w:val="18"/>
          <w:szCs w:val="18"/>
        </w:rPr>
        <w:t>Управляющая организация по заданию Собственника, в течение согласованного срока за плату обязуется выполнять работы и (или) оказывать услуги по управлению МКД, оказывать услуги и выполнять работы по надлежащему содержанию и ремонту общего имущества в таком доме.</w:t>
      </w:r>
    </w:p>
    <w:p w:rsidR="00B049C5" w:rsidRPr="00CE18CB" w:rsidRDefault="00B049C5" w:rsidP="00B049C5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</w:p>
    <w:p w:rsidR="003C5656" w:rsidRPr="00BD7455" w:rsidRDefault="00707044" w:rsidP="00500889">
      <w:pPr>
        <w:pStyle w:val="a3"/>
        <w:rPr>
          <w:b/>
          <w:bCs/>
          <w:sz w:val="18"/>
          <w:szCs w:val="18"/>
        </w:rPr>
      </w:pPr>
      <w:r w:rsidRPr="00BD7455">
        <w:rPr>
          <w:b/>
          <w:bCs/>
          <w:sz w:val="18"/>
          <w:szCs w:val="18"/>
        </w:rPr>
        <w:t>Управляющая организация</w:t>
      </w:r>
      <w:r w:rsidR="003C5656" w:rsidRPr="00BD7455">
        <w:rPr>
          <w:b/>
          <w:bCs/>
          <w:sz w:val="18"/>
          <w:szCs w:val="18"/>
        </w:rPr>
        <w:t xml:space="preserve"> имеет право: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Требовать возмещения убытков, понесенных по вине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или проживающих с ним лиц.</w:t>
      </w:r>
    </w:p>
    <w:p w:rsidR="003C5656" w:rsidRPr="00BD7455" w:rsidRDefault="003C5656" w:rsidP="00EF680A">
      <w:pPr>
        <w:pStyle w:val="2"/>
        <w:tabs>
          <w:tab w:val="left" w:pos="1418"/>
        </w:tabs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В случае просрочки </w:t>
      </w:r>
      <w:r w:rsidR="00DC24E7" w:rsidRPr="00BD7455">
        <w:rPr>
          <w:sz w:val="18"/>
          <w:szCs w:val="18"/>
        </w:rPr>
        <w:t>Собствен</w:t>
      </w:r>
      <w:r w:rsidR="00781E2E" w:rsidRPr="00BD7455">
        <w:rPr>
          <w:sz w:val="18"/>
          <w:szCs w:val="18"/>
        </w:rPr>
        <w:t>н</w:t>
      </w:r>
      <w:r w:rsidR="00DC24E7" w:rsidRPr="00BD7455">
        <w:rPr>
          <w:sz w:val="18"/>
          <w:szCs w:val="18"/>
        </w:rPr>
        <w:t>иком</w:t>
      </w:r>
      <w:r w:rsidR="00542A0F" w:rsidRPr="00BD7455">
        <w:rPr>
          <w:sz w:val="18"/>
          <w:szCs w:val="18"/>
        </w:rPr>
        <w:t xml:space="preserve">установленных </w:t>
      </w:r>
      <w:r w:rsidRPr="00BD7455">
        <w:rPr>
          <w:sz w:val="18"/>
          <w:szCs w:val="18"/>
        </w:rPr>
        <w:t>платежей</w:t>
      </w:r>
      <w:r w:rsidR="00B54E69" w:rsidRPr="00BD7455">
        <w:rPr>
          <w:sz w:val="18"/>
          <w:szCs w:val="18"/>
        </w:rPr>
        <w:t>,</w:t>
      </w:r>
      <w:r w:rsidR="0053052C" w:rsidRPr="00BD7455">
        <w:rPr>
          <w:sz w:val="18"/>
          <w:szCs w:val="18"/>
        </w:rPr>
        <w:t>применять к должнику санкции и ограничения согласно законодательств</w:t>
      </w:r>
      <w:r w:rsidR="00B54E69" w:rsidRPr="00BD7455">
        <w:rPr>
          <w:sz w:val="18"/>
          <w:szCs w:val="18"/>
        </w:rPr>
        <w:t>а РФ</w:t>
      </w:r>
      <w:r w:rsidR="0053052C" w:rsidRPr="00BD7455">
        <w:rPr>
          <w:sz w:val="18"/>
          <w:szCs w:val="18"/>
        </w:rPr>
        <w:t xml:space="preserve"> и настоящему Договору.</w:t>
      </w:r>
    </w:p>
    <w:p w:rsidR="0053052C" w:rsidRPr="00BD7455" w:rsidRDefault="0053052C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Контролировать и пресекать нелегитимное использование общего имущества, нанесение ему ущерба согласно решениям общих собраний собст</w:t>
      </w:r>
      <w:r w:rsidR="00EF680A" w:rsidRPr="00BD7455">
        <w:rPr>
          <w:sz w:val="18"/>
          <w:szCs w:val="18"/>
        </w:rPr>
        <w:t>венников</w:t>
      </w:r>
      <w:r w:rsidRPr="00BD7455">
        <w:rPr>
          <w:sz w:val="18"/>
          <w:szCs w:val="18"/>
        </w:rPr>
        <w:t xml:space="preserve">. </w:t>
      </w:r>
    </w:p>
    <w:p w:rsidR="003C5656" w:rsidRPr="00BD7455" w:rsidRDefault="0053052C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</w:t>
      </w:r>
      <w:r w:rsidR="003C5656" w:rsidRPr="00BD7455">
        <w:rPr>
          <w:sz w:val="18"/>
          <w:szCs w:val="18"/>
        </w:rPr>
        <w:t xml:space="preserve">огласовывать ведение ремонта или производство изменений в </w:t>
      </w:r>
      <w:r w:rsidR="00A97897" w:rsidRPr="00BD7455">
        <w:rPr>
          <w:sz w:val="18"/>
          <w:szCs w:val="18"/>
        </w:rPr>
        <w:t>МКД</w:t>
      </w:r>
      <w:r w:rsidR="003C5656" w:rsidRPr="00BD7455">
        <w:rPr>
          <w:sz w:val="18"/>
          <w:szCs w:val="18"/>
        </w:rPr>
        <w:t xml:space="preserve"> и в его помещениях</w:t>
      </w:r>
      <w:r w:rsidR="009E21ED" w:rsidRPr="00BD7455">
        <w:rPr>
          <w:sz w:val="18"/>
          <w:szCs w:val="18"/>
        </w:rPr>
        <w:t xml:space="preserve">, в случае обнаружения нарушений установленного порядка проведения работ и/или нарушений при оформлении разрешений на производство изменений в </w:t>
      </w:r>
      <w:r w:rsidR="00A97897" w:rsidRPr="00BD7455">
        <w:rPr>
          <w:sz w:val="18"/>
          <w:szCs w:val="18"/>
        </w:rPr>
        <w:t>МКД</w:t>
      </w:r>
      <w:r w:rsidR="009E21ED" w:rsidRPr="00BD7455">
        <w:rPr>
          <w:sz w:val="18"/>
          <w:szCs w:val="18"/>
        </w:rPr>
        <w:t xml:space="preserve"> и перепланировок</w:t>
      </w:r>
      <w:r w:rsidRPr="00BD7455">
        <w:rPr>
          <w:sz w:val="18"/>
          <w:szCs w:val="18"/>
        </w:rPr>
        <w:t>,</w:t>
      </w:r>
      <w:r w:rsidR="00B049C5">
        <w:rPr>
          <w:sz w:val="18"/>
          <w:szCs w:val="18"/>
        </w:rPr>
        <w:t xml:space="preserve"> Управляющая организация имеет право</w:t>
      </w:r>
      <w:r w:rsidR="009E21ED" w:rsidRPr="00BD7455">
        <w:rPr>
          <w:sz w:val="18"/>
          <w:szCs w:val="18"/>
        </w:rPr>
        <w:t xml:space="preserve"> принять все меры (административные, судебные и </w:t>
      </w:r>
      <w:r w:rsidR="00E34BA3" w:rsidRPr="00BD7455">
        <w:rPr>
          <w:sz w:val="18"/>
          <w:szCs w:val="18"/>
        </w:rPr>
        <w:t>т.п.</w:t>
      </w:r>
      <w:r w:rsidR="009E21ED" w:rsidRPr="00BD7455">
        <w:rPr>
          <w:sz w:val="18"/>
          <w:szCs w:val="18"/>
        </w:rPr>
        <w:t xml:space="preserve">) к нарушителям с целью соблюдения законодательства по вопросам ремонта, произведения изменений в </w:t>
      </w:r>
      <w:r w:rsidR="00A97897" w:rsidRPr="00BD7455">
        <w:rPr>
          <w:sz w:val="18"/>
          <w:szCs w:val="18"/>
        </w:rPr>
        <w:t>МКД</w:t>
      </w:r>
      <w:r w:rsidR="009E21ED" w:rsidRPr="00BD7455">
        <w:rPr>
          <w:sz w:val="18"/>
          <w:szCs w:val="18"/>
        </w:rPr>
        <w:t xml:space="preserve"> и перепланировок</w:t>
      </w:r>
      <w:r w:rsidR="0051523B" w:rsidRPr="00BD7455">
        <w:rPr>
          <w:sz w:val="18"/>
          <w:szCs w:val="18"/>
        </w:rPr>
        <w:t>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При возникновении в квартире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аварийной ситуации, сопровождающейся следующими условиями:</w:t>
      </w:r>
    </w:p>
    <w:p w:rsidR="003C5656" w:rsidRPr="00BD7455" w:rsidRDefault="003C5656" w:rsidP="00CE18CB">
      <w:pPr>
        <w:pStyle w:val="a3"/>
        <w:rPr>
          <w:sz w:val="18"/>
          <w:szCs w:val="18"/>
        </w:rPr>
      </w:pPr>
      <w:r w:rsidRPr="00BD7455">
        <w:rPr>
          <w:sz w:val="18"/>
          <w:szCs w:val="18"/>
        </w:rPr>
        <w:sym w:font="Symbol" w:char="F0B7"/>
      </w:r>
      <w:r w:rsidRPr="00BD7455">
        <w:rPr>
          <w:sz w:val="18"/>
          <w:szCs w:val="18"/>
        </w:rPr>
        <w:t xml:space="preserve"> наличие аварии грозит повреждением имущества других </w:t>
      </w:r>
      <w:r w:rsidR="00DC24E7" w:rsidRPr="00BD7455">
        <w:rPr>
          <w:sz w:val="18"/>
          <w:szCs w:val="18"/>
        </w:rPr>
        <w:t>Собственников</w:t>
      </w:r>
      <w:r w:rsidRPr="00BD7455">
        <w:rPr>
          <w:sz w:val="18"/>
          <w:szCs w:val="18"/>
        </w:rPr>
        <w:t xml:space="preserve"> или создает для других </w:t>
      </w:r>
      <w:r w:rsidR="00DC24E7" w:rsidRPr="00BD7455">
        <w:rPr>
          <w:sz w:val="18"/>
          <w:szCs w:val="18"/>
        </w:rPr>
        <w:t>Собственников</w:t>
      </w:r>
      <w:r w:rsidRPr="00BD7455">
        <w:rPr>
          <w:sz w:val="18"/>
          <w:szCs w:val="18"/>
        </w:rPr>
        <w:t xml:space="preserve"> трудности в проживании;</w:t>
      </w:r>
    </w:p>
    <w:p w:rsidR="003C5656" w:rsidRPr="00BD7455" w:rsidRDefault="003C5656" w:rsidP="00CE18CB">
      <w:pPr>
        <w:pStyle w:val="a3"/>
        <w:rPr>
          <w:sz w:val="18"/>
          <w:szCs w:val="18"/>
        </w:rPr>
      </w:pPr>
      <w:r w:rsidRPr="00BD7455">
        <w:rPr>
          <w:sz w:val="18"/>
          <w:szCs w:val="18"/>
        </w:rPr>
        <w:sym w:font="Symbol" w:char="F0B7"/>
      </w:r>
      <w:r w:rsidRPr="00BD7455">
        <w:rPr>
          <w:sz w:val="18"/>
          <w:szCs w:val="18"/>
        </w:rPr>
        <w:t xml:space="preserve"> для устранения аварии необходимо проведение работ непосредственно в квартире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>;</w:t>
      </w:r>
    </w:p>
    <w:p w:rsidR="003C5656" w:rsidRPr="00BD7455" w:rsidRDefault="003C5656" w:rsidP="00CE18CB">
      <w:pPr>
        <w:pStyle w:val="a3"/>
        <w:rPr>
          <w:sz w:val="18"/>
          <w:szCs w:val="18"/>
        </w:rPr>
      </w:pPr>
      <w:r w:rsidRPr="00BD7455">
        <w:rPr>
          <w:sz w:val="18"/>
          <w:szCs w:val="18"/>
        </w:rPr>
        <w:sym w:font="Symbol" w:char="F0B7"/>
      </w:r>
      <w:r w:rsidRPr="00BD7455">
        <w:rPr>
          <w:sz w:val="18"/>
          <w:szCs w:val="18"/>
        </w:rPr>
        <w:t xml:space="preserve"> нет проживающих в квартире, отсутствуют сведения о месте работы, постоянном месте жительства или пребывании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в момент аварии;</w:t>
      </w:r>
    </w:p>
    <w:p w:rsidR="003C5656" w:rsidRPr="00BD7455" w:rsidRDefault="00707044" w:rsidP="00CE18CB">
      <w:pPr>
        <w:pStyle w:val="a3"/>
        <w:rPr>
          <w:sz w:val="18"/>
          <w:szCs w:val="18"/>
        </w:rPr>
      </w:pPr>
      <w:r w:rsidRPr="00BD7455">
        <w:rPr>
          <w:sz w:val="18"/>
          <w:szCs w:val="18"/>
        </w:rPr>
        <w:t>Управляющая организация</w:t>
      </w:r>
      <w:r w:rsidR="003C5656" w:rsidRPr="00BD7455">
        <w:rPr>
          <w:sz w:val="18"/>
          <w:szCs w:val="18"/>
        </w:rPr>
        <w:t xml:space="preserve"> вправе организовать комиссионный проход в квартиру для устранения аварии. </w:t>
      </w:r>
    </w:p>
    <w:p w:rsidR="003C5656" w:rsidRPr="00BD7455" w:rsidRDefault="003C5656" w:rsidP="00CE18CB">
      <w:pPr>
        <w:pStyle w:val="1"/>
        <w:spacing w:before="0" w:after="0"/>
        <w:ind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 xml:space="preserve">Обязанности и права </w:t>
      </w:r>
      <w:r w:rsidR="00DC24E7" w:rsidRPr="00BD7455">
        <w:rPr>
          <w:rFonts w:ascii="Times New Roman" w:hAnsi="Times New Roman"/>
          <w:sz w:val="18"/>
          <w:szCs w:val="18"/>
        </w:rPr>
        <w:t>Собственника</w:t>
      </w:r>
    </w:p>
    <w:p w:rsidR="003C5656" w:rsidRPr="00BD7455" w:rsidRDefault="00DC24E7" w:rsidP="00CE18CB">
      <w:pPr>
        <w:pStyle w:val="a3"/>
        <w:rPr>
          <w:b/>
          <w:bCs/>
          <w:sz w:val="18"/>
          <w:szCs w:val="18"/>
        </w:rPr>
      </w:pPr>
      <w:r w:rsidRPr="00BD7455">
        <w:rPr>
          <w:b/>
          <w:bCs/>
          <w:sz w:val="18"/>
          <w:szCs w:val="18"/>
        </w:rPr>
        <w:t>Собственник</w:t>
      </w:r>
      <w:r w:rsidR="003C5656" w:rsidRPr="00BD7455">
        <w:rPr>
          <w:b/>
          <w:bCs/>
          <w:sz w:val="18"/>
          <w:szCs w:val="18"/>
        </w:rPr>
        <w:t xml:space="preserve"> обязан:</w:t>
      </w:r>
    </w:p>
    <w:p w:rsidR="003C5656" w:rsidRPr="00BD7455" w:rsidRDefault="00707044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Возместить Управляющей организац</w:t>
      </w:r>
      <w:r w:rsidR="00EF680A" w:rsidRPr="00BD7455">
        <w:rPr>
          <w:sz w:val="18"/>
          <w:szCs w:val="18"/>
        </w:rPr>
        <w:t>ии</w:t>
      </w:r>
      <w:r w:rsidR="003C5656" w:rsidRPr="00BD7455">
        <w:rPr>
          <w:sz w:val="18"/>
          <w:szCs w:val="18"/>
        </w:rPr>
        <w:t xml:space="preserve"> расходы, связанные с исполнением им своих функций.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Своевременно и в полном размере осуществлять платежи по оплате услуг и </w:t>
      </w:r>
      <w:r w:rsidR="00B049C5">
        <w:rPr>
          <w:sz w:val="18"/>
          <w:szCs w:val="18"/>
        </w:rPr>
        <w:t>возмещению расходов Управляющей организации</w:t>
      </w:r>
      <w:r w:rsidRPr="00BD7455">
        <w:rPr>
          <w:sz w:val="18"/>
          <w:szCs w:val="18"/>
        </w:rPr>
        <w:t>.</w:t>
      </w:r>
    </w:p>
    <w:p w:rsidR="002E7DF5" w:rsidRPr="00BD7455" w:rsidRDefault="002E7DF5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Все платежи по дополнительному обслуживанию собственности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и услуг</w:t>
      </w:r>
      <w:r w:rsidR="003C6BB8" w:rsidRPr="00BD7455">
        <w:rPr>
          <w:sz w:val="18"/>
          <w:szCs w:val="18"/>
        </w:rPr>
        <w:t>ам</w:t>
      </w:r>
      <w:r w:rsidRPr="00BD7455">
        <w:rPr>
          <w:sz w:val="18"/>
          <w:szCs w:val="18"/>
        </w:rPr>
        <w:t>, оказываемы</w:t>
      </w:r>
      <w:r w:rsidR="003C6BB8" w:rsidRPr="00BD7455">
        <w:rPr>
          <w:sz w:val="18"/>
          <w:szCs w:val="18"/>
        </w:rPr>
        <w:t>м</w:t>
      </w:r>
      <w:r w:rsidRPr="00BD7455">
        <w:rPr>
          <w:sz w:val="18"/>
          <w:szCs w:val="18"/>
        </w:rPr>
        <w:t xml:space="preserve"> ему обслуживающим персоналом</w:t>
      </w:r>
      <w:r w:rsidR="00707044" w:rsidRPr="00BD7455">
        <w:rPr>
          <w:sz w:val="18"/>
          <w:szCs w:val="18"/>
        </w:rPr>
        <w:t xml:space="preserve"> Управляющей организац</w:t>
      </w:r>
      <w:r w:rsidR="00EF680A" w:rsidRPr="00BD7455">
        <w:rPr>
          <w:sz w:val="18"/>
          <w:szCs w:val="18"/>
        </w:rPr>
        <w:t>ии</w:t>
      </w:r>
      <w:r w:rsidR="003C6BB8" w:rsidRPr="00BD7455">
        <w:rPr>
          <w:sz w:val="18"/>
          <w:szCs w:val="18"/>
        </w:rPr>
        <w:t>,</w:t>
      </w:r>
      <w:r w:rsidRPr="00BD7455">
        <w:rPr>
          <w:sz w:val="18"/>
          <w:szCs w:val="18"/>
        </w:rPr>
        <w:t xml:space="preserve"> производить тольк</w:t>
      </w:r>
      <w:r w:rsidR="00EF680A" w:rsidRPr="00BD7455">
        <w:rPr>
          <w:sz w:val="18"/>
          <w:szCs w:val="18"/>
        </w:rPr>
        <w:t>о на р</w:t>
      </w:r>
      <w:r w:rsidR="00707044" w:rsidRPr="00BD7455">
        <w:rPr>
          <w:sz w:val="18"/>
          <w:szCs w:val="18"/>
        </w:rPr>
        <w:t>асчетный счет Управляющей организац</w:t>
      </w:r>
      <w:r w:rsidR="00EF680A" w:rsidRPr="00BD7455">
        <w:rPr>
          <w:sz w:val="18"/>
          <w:szCs w:val="18"/>
        </w:rPr>
        <w:t>ии</w:t>
      </w:r>
      <w:r w:rsidRPr="00BD7455">
        <w:rPr>
          <w:sz w:val="18"/>
          <w:szCs w:val="18"/>
        </w:rPr>
        <w:t>, согласно предоставленным платежным документам. За работы</w:t>
      </w:r>
      <w:r w:rsidR="00306232" w:rsidRPr="00BD7455">
        <w:rPr>
          <w:sz w:val="18"/>
          <w:szCs w:val="18"/>
        </w:rPr>
        <w:t xml:space="preserve"> и </w:t>
      </w:r>
      <w:r w:rsidRPr="00BD7455">
        <w:rPr>
          <w:sz w:val="18"/>
          <w:szCs w:val="18"/>
        </w:rPr>
        <w:t xml:space="preserve">услуги, оплаченные иными способами, всю ответственность </w:t>
      </w:r>
      <w:r w:rsidR="00306232" w:rsidRPr="00BD7455">
        <w:rPr>
          <w:sz w:val="18"/>
          <w:szCs w:val="18"/>
        </w:rPr>
        <w:t xml:space="preserve">за их качество и возможные негативные последствия </w:t>
      </w:r>
      <w:r w:rsidRPr="00BD7455">
        <w:rPr>
          <w:sz w:val="18"/>
          <w:szCs w:val="18"/>
        </w:rPr>
        <w:t xml:space="preserve">несёт </w:t>
      </w:r>
      <w:r w:rsidR="00DC24E7" w:rsidRPr="00BD7455">
        <w:rPr>
          <w:sz w:val="18"/>
          <w:szCs w:val="18"/>
        </w:rPr>
        <w:t>Собственник</w:t>
      </w:r>
      <w:r w:rsidR="00306232" w:rsidRPr="00BD7455">
        <w:rPr>
          <w:sz w:val="18"/>
          <w:szCs w:val="18"/>
        </w:rPr>
        <w:t xml:space="preserve"> единолично</w:t>
      </w:r>
      <w:r w:rsidRPr="00BD7455">
        <w:rPr>
          <w:sz w:val="18"/>
          <w:szCs w:val="18"/>
        </w:rPr>
        <w:t xml:space="preserve">. </w:t>
      </w:r>
    </w:p>
    <w:p w:rsidR="000F790E" w:rsidRPr="00BD7455" w:rsidRDefault="000F790E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При заключении данного Договора предоставить</w:t>
      </w:r>
      <w:r w:rsidR="007C3B51" w:rsidRPr="00BD7455">
        <w:rPr>
          <w:sz w:val="18"/>
          <w:szCs w:val="18"/>
        </w:rPr>
        <w:t xml:space="preserve"> в 5-дневный срок</w:t>
      </w:r>
      <w:r w:rsidR="00EF680A" w:rsidRPr="00BD7455">
        <w:rPr>
          <w:sz w:val="18"/>
          <w:szCs w:val="18"/>
        </w:rPr>
        <w:t>в Управляющ</w:t>
      </w:r>
      <w:r w:rsidRPr="00BD7455">
        <w:rPr>
          <w:sz w:val="18"/>
          <w:szCs w:val="18"/>
        </w:rPr>
        <w:t>у</w:t>
      </w:r>
      <w:r w:rsidR="00707044" w:rsidRPr="00BD7455">
        <w:rPr>
          <w:sz w:val="18"/>
          <w:szCs w:val="18"/>
        </w:rPr>
        <w:t>ю организац</w:t>
      </w:r>
      <w:r w:rsidR="00EF680A" w:rsidRPr="00BD7455">
        <w:rPr>
          <w:sz w:val="18"/>
          <w:szCs w:val="18"/>
        </w:rPr>
        <w:t>ию</w:t>
      </w:r>
      <w:r w:rsidRPr="00BD7455">
        <w:rPr>
          <w:sz w:val="18"/>
          <w:szCs w:val="18"/>
        </w:rPr>
        <w:t xml:space="preserve"> всю</w:t>
      </w:r>
      <w:r w:rsidR="007C3B51" w:rsidRPr="00BD7455">
        <w:rPr>
          <w:sz w:val="18"/>
          <w:szCs w:val="18"/>
        </w:rPr>
        <w:t>,</w:t>
      </w:r>
      <w:r w:rsidRPr="00BD7455">
        <w:rPr>
          <w:sz w:val="18"/>
          <w:szCs w:val="18"/>
        </w:rPr>
        <w:t xml:space="preserve"> необходимую</w:t>
      </w:r>
      <w:r w:rsidR="007C3B51" w:rsidRPr="00BD7455">
        <w:rPr>
          <w:sz w:val="18"/>
          <w:szCs w:val="18"/>
        </w:rPr>
        <w:t xml:space="preserve"> для этого, </w:t>
      </w:r>
      <w:r w:rsidRPr="00BD7455">
        <w:rPr>
          <w:sz w:val="18"/>
          <w:szCs w:val="18"/>
        </w:rPr>
        <w:t>документацию</w:t>
      </w:r>
      <w:r w:rsidR="007C3B51" w:rsidRPr="00BD7455">
        <w:rPr>
          <w:sz w:val="18"/>
          <w:szCs w:val="18"/>
        </w:rPr>
        <w:t xml:space="preserve">: </w:t>
      </w:r>
      <w:r w:rsidRPr="00BD7455">
        <w:rPr>
          <w:sz w:val="18"/>
          <w:szCs w:val="18"/>
        </w:rPr>
        <w:t>копия свидетельства о собственности</w:t>
      </w:r>
      <w:r w:rsidR="007C3B51" w:rsidRPr="00BD7455">
        <w:rPr>
          <w:sz w:val="18"/>
          <w:szCs w:val="18"/>
        </w:rPr>
        <w:t xml:space="preserve"> (договор на занимаемое помещение)</w:t>
      </w:r>
      <w:r w:rsidRPr="00BD7455">
        <w:rPr>
          <w:sz w:val="18"/>
          <w:szCs w:val="18"/>
        </w:rPr>
        <w:t xml:space="preserve">, акты и договора на установку персональных систем учета расхода </w:t>
      </w:r>
      <w:r w:rsidR="007C3B51" w:rsidRPr="00BD7455">
        <w:rPr>
          <w:sz w:val="18"/>
          <w:szCs w:val="18"/>
        </w:rPr>
        <w:t>воды и тепла, документы, подтверждающие право на льготы  при оплате коммунальных услуг,  и т.д.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lastRenderedPageBreak/>
        <w:t>Вносить дополнительную плату на прои</w:t>
      </w:r>
      <w:r w:rsidR="00A97897" w:rsidRPr="00BD7455">
        <w:rPr>
          <w:sz w:val="18"/>
          <w:szCs w:val="18"/>
        </w:rPr>
        <w:t>зводство улучшений или ремонта общего имущества МКД</w:t>
      </w:r>
      <w:r w:rsidRPr="00BD7455">
        <w:rPr>
          <w:sz w:val="18"/>
          <w:szCs w:val="18"/>
        </w:rPr>
        <w:t xml:space="preserve">, если предложение о ведении таких работ поддержало </w:t>
      </w:r>
      <w:r w:rsidR="00C53613" w:rsidRPr="00BD7455">
        <w:rPr>
          <w:sz w:val="18"/>
          <w:szCs w:val="18"/>
        </w:rPr>
        <w:t>большинство собственников</w:t>
      </w:r>
      <w:r w:rsidR="00A97897" w:rsidRPr="00BD7455">
        <w:rPr>
          <w:sz w:val="18"/>
          <w:szCs w:val="18"/>
        </w:rPr>
        <w:t xml:space="preserve"> помещений в МКД</w:t>
      </w:r>
      <w:r w:rsidRPr="00BD7455">
        <w:rPr>
          <w:sz w:val="18"/>
          <w:szCs w:val="18"/>
        </w:rPr>
        <w:t>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Выполнять правила проживания </w:t>
      </w:r>
      <w:r w:rsidR="0037001C" w:rsidRPr="00BD7455">
        <w:rPr>
          <w:sz w:val="18"/>
          <w:szCs w:val="18"/>
        </w:rPr>
        <w:t>и пропускного режима на территории жилого комплекса</w:t>
      </w:r>
      <w:r w:rsidRPr="00BD7455">
        <w:rPr>
          <w:sz w:val="18"/>
          <w:szCs w:val="18"/>
        </w:rPr>
        <w:t xml:space="preserve">, если принятие этих правил поддержало </w:t>
      </w:r>
      <w:r w:rsidR="00C53613" w:rsidRPr="00BD7455">
        <w:rPr>
          <w:sz w:val="18"/>
          <w:szCs w:val="18"/>
        </w:rPr>
        <w:t xml:space="preserve">большинство </w:t>
      </w:r>
      <w:r w:rsidR="00DC24E7" w:rsidRPr="00BD7455">
        <w:rPr>
          <w:sz w:val="18"/>
          <w:szCs w:val="18"/>
        </w:rPr>
        <w:t>Собственников</w:t>
      </w:r>
      <w:r w:rsidRPr="00BD7455">
        <w:rPr>
          <w:sz w:val="18"/>
          <w:szCs w:val="18"/>
        </w:rPr>
        <w:t>соответственно.</w:t>
      </w:r>
    </w:p>
    <w:p w:rsidR="003C5656" w:rsidRPr="00BD7455" w:rsidRDefault="00707044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Извещать Управляющую организацию</w:t>
      </w:r>
      <w:r w:rsidR="003C5656" w:rsidRPr="00BD7455">
        <w:rPr>
          <w:sz w:val="18"/>
          <w:szCs w:val="18"/>
        </w:rPr>
        <w:t xml:space="preserve"> об изменениях в количестве</w:t>
      </w:r>
      <w:r w:rsidR="00C53613" w:rsidRPr="00BD7455">
        <w:rPr>
          <w:sz w:val="18"/>
          <w:szCs w:val="18"/>
        </w:rPr>
        <w:t xml:space="preserve"> человек</w:t>
      </w:r>
      <w:r w:rsidR="003C5656" w:rsidRPr="00BD7455">
        <w:rPr>
          <w:sz w:val="18"/>
          <w:szCs w:val="18"/>
        </w:rPr>
        <w:t xml:space="preserve">, </w:t>
      </w:r>
      <w:r w:rsidR="00306232" w:rsidRPr="00BD7455">
        <w:rPr>
          <w:sz w:val="18"/>
          <w:szCs w:val="18"/>
        </w:rPr>
        <w:t xml:space="preserve">фактически </w:t>
      </w:r>
      <w:r w:rsidR="003C5656" w:rsidRPr="00BD7455">
        <w:rPr>
          <w:sz w:val="18"/>
          <w:szCs w:val="18"/>
        </w:rPr>
        <w:t xml:space="preserve">проживающих в квартире </w:t>
      </w:r>
      <w:r w:rsidR="00DC24E7" w:rsidRPr="00BD7455">
        <w:rPr>
          <w:sz w:val="18"/>
          <w:szCs w:val="18"/>
        </w:rPr>
        <w:t>Собственника</w:t>
      </w:r>
      <w:r w:rsidR="003C5656" w:rsidRPr="00BD7455">
        <w:rPr>
          <w:sz w:val="18"/>
          <w:szCs w:val="18"/>
        </w:rPr>
        <w:t xml:space="preserve"> в срок </w:t>
      </w:r>
      <w:r w:rsidR="00C53613" w:rsidRPr="00BD7455">
        <w:rPr>
          <w:sz w:val="18"/>
          <w:szCs w:val="18"/>
        </w:rPr>
        <w:t>не позднее 5</w:t>
      </w:r>
      <w:r w:rsidR="003C5656" w:rsidRPr="00BD7455">
        <w:rPr>
          <w:sz w:val="18"/>
          <w:szCs w:val="18"/>
        </w:rPr>
        <w:t xml:space="preserve"> дней с момента изменения.</w:t>
      </w:r>
      <w:r w:rsidR="009E21ED" w:rsidRPr="00BD7455">
        <w:rPr>
          <w:sz w:val="18"/>
          <w:szCs w:val="18"/>
        </w:rPr>
        <w:t xml:space="preserve"> В случае если </w:t>
      </w:r>
      <w:r w:rsidR="00DC24E7" w:rsidRPr="00BD7455">
        <w:rPr>
          <w:sz w:val="18"/>
          <w:szCs w:val="18"/>
        </w:rPr>
        <w:t>Собственник</w:t>
      </w:r>
      <w:r w:rsidR="009E21ED" w:rsidRPr="00BD7455">
        <w:rPr>
          <w:sz w:val="18"/>
          <w:szCs w:val="18"/>
        </w:rPr>
        <w:t xml:space="preserve"> несв</w:t>
      </w:r>
      <w:r w:rsidRPr="00BD7455">
        <w:rPr>
          <w:sz w:val="18"/>
          <w:szCs w:val="18"/>
        </w:rPr>
        <w:t>оевременно известил Управляющую организацию</w:t>
      </w:r>
      <w:r w:rsidR="009E21ED" w:rsidRPr="00BD7455">
        <w:rPr>
          <w:sz w:val="18"/>
          <w:szCs w:val="18"/>
        </w:rPr>
        <w:t xml:space="preserve">, то </w:t>
      </w:r>
      <w:r w:rsidR="00DC24E7" w:rsidRPr="00BD7455">
        <w:rPr>
          <w:sz w:val="18"/>
          <w:szCs w:val="18"/>
        </w:rPr>
        <w:t>Собственник</w:t>
      </w:r>
      <w:r w:rsidR="009E21ED" w:rsidRPr="00BD7455">
        <w:rPr>
          <w:sz w:val="18"/>
          <w:szCs w:val="18"/>
        </w:rPr>
        <w:t xml:space="preserve"> производит </w:t>
      </w:r>
      <w:r w:rsidR="00AC58D2" w:rsidRPr="00BD7455">
        <w:rPr>
          <w:sz w:val="18"/>
          <w:szCs w:val="18"/>
        </w:rPr>
        <w:t>о</w:t>
      </w:r>
      <w:r w:rsidR="009E21ED" w:rsidRPr="00BD7455">
        <w:rPr>
          <w:sz w:val="18"/>
          <w:szCs w:val="18"/>
        </w:rPr>
        <w:t>плат</w:t>
      </w:r>
      <w:r w:rsidR="00AC58D2" w:rsidRPr="00BD7455">
        <w:rPr>
          <w:sz w:val="18"/>
          <w:szCs w:val="18"/>
        </w:rPr>
        <w:t xml:space="preserve">у </w:t>
      </w:r>
      <w:r w:rsidR="00C53613" w:rsidRPr="00BD7455">
        <w:rPr>
          <w:sz w:val="18"/>
          <w:szCs w:val="18"/>
        </w:rPr>
        <w:t xml:space="preserve">согласно перерасчету </w:t>
      </w:r>
      <w:r w:rsidR="00AC58D2" w:rsidRPr="00BD7455">
        <w:rPr>
          <w:sz w:val="18"/>
          <w:szCs w:val="18"/>
        </w:rPr>
        <w:t>за весь период с момента начала фактическог</w:t>
      </w:r>
      <w:r w:rsidR="00C53613" w:rsidRPr="00BD7455">
        <w:rPr>
          <w:sz w:val="18"/>
          <w:szCs w:val="18"/>
        </w:rPr>
        <w:t>о проживания дополнительных лиц с учетом штрафных санкций.</w:t>
      </w:r>
    </w:p>
    <w:p w:rsidR="0015267E" w:rsidRPr="00BD7455" w:rsidRDefault="00707044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Извещать Управляющую организацию</w:t>
      </w:r>
      <w:r w:rsidR="0015267E" w:rsidRPr="00BD7455">
        <w:rPr>
          <w:sz w:val="18"/>
          <w:szCs w:val="18"/>
        </w:rPr>
        <w:t xml:space="preserve"> об изменении площади жилого (нежилого) помещения в срок не позднее 10 дней с момента изменения.</w:t>
      </w:r>
    </w:p>
    <w:p w:rsidR="00857372" w:rsidRPr="00BD7455" w:rsidRDefault="00857372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 целью получ</w:t>
      </w:r>
      <w:r w:rsidR="00707044" w:rsidRPr="00BD7455">
        <w:rPr>
          <w:sz w:val="18"/>
          <w:szCs w:val="18"/>
        </w:rPr>
        <w:t>ения уведомлений от Управляющей организации</w:t>
      </w:r>
      <w:r w:rsidRPr="00BD7455">
        <w:rPr>
          <w:sz w:val="18"/>
          <w:szCs w:val="18"/>
        </w:rPr>
        <w:t xml:space="preserve"> извещать </w:t>
      </w:r>
      <w:r w:rsidR="00AC493E" w:rsidRPr="00BD7455">
        <w:rPr>
          <w:sz w:val="18"/>
          <w:szCs w:val="18"/>
        </w:rPr>
        <w:t xml:space="preserve">последнего </w:t>
      </w:r>
      <w:r w:rsidRPr="00BD7455">
        <w:rPr>
          <w:sz w:val="18"/>
          <w:szCs w:val="18"/>
        </w:rPr>
        <w:t>об изменении места пост</w:t>
      </w:r>
      <w:r w:rsidR="00707044" w:rsidRPr="00BD7455">
        <w:rPr>
          <w:sz w:val="18"/>
          <w:szCs w:val="18"/>
        </w:rPr>
        <w:t>оянной (временной) регистрации С</w:t>
      </w:r>
      <w:r w:rsidRPr="00BD7455">
        <w:rPr>
          <w:sz w:val="18"/>
          <w:szCs w:val="18"/>
        </w:rPr>
        <w:t xml:space="preserve">обственника помещения в многоквартирном доме в течении 20 дней с момента </w:t>
      </w:r>
      <w:r w:rsidR="00AC493E" w:rsidRPr="00BD7455">
        <w:rPr>
          <w:sz w:val="18"/>
          <w:szCs w:val="18"/>
        </w:rPr>
        <w:t>таких изменений.</w:t>
      </w:r>
    </w:p>
    <w:p w:rsidR="003C5656" w:rsidRPr="00BD7455" w:rsidRDefault="00707044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Извещать Управляющую организацию</w:t>
      </w:r>
      <w:r w:rsidR="003C5656" w:rsidRPr="00BD7455">
        <w:rPr>
          <w:sz w:val="18"/>
          <w:szCs w:val="18"/>
        </w:rPr>
        <w:t xml:space="preserve"> об изменениях в способах осущест</w:t>
      </w:r>
      <w:r w:rsidR="00C53613" w:rsidRPr="00BD7455">
        <w:rPr>
          <w:sz w:val="18"/>
          <w:szCs w:val="18"/>
        </w:rPr>
        <w:t>вления контактов с ним в срок 5</w:t>
      </w:r>
      <w:r w:rsidR="003C5656" w:rsidRPr="00BD7455">
        <w:rPr>
          <w:sz w:val="18"/>
          <w:szCs w:val="18"/>
        </w:rPr>
        <w:t xml:space="preserve"> дней с момента изменения.</w:t>
      </w:r>
      <w:r w:rsidR="00AC58D2" w:rsidRPr="00BD7455">
        <w:rPr>
          <w:sz w:val="18"/>
          <w:szCs w:val="18"/>
        </w:rPr>
        <w:t xml:space="preserve"> В случае если </w:t>
      </w:r>
      <w:r w:rsidR="00DC24E7" w:rsidRPr="00BD7455">
        <w:rPr>
          <w:sz w:val="18"/>
          <w:szCs w:val="18"/>
        </w:rPr>
        <w:t>Собственник</w:t>
      </w:r>
      <w:r w:rsidR="00AC58D2" w:rsidRPr="00BD7455">
        <w:rPr>
          <w:sz w:val="18"/>
          <w:szCs w:val="18"/>
        </w:rPr>
        <w:t xml:space="preserve"> своевременно не известил об изменении и это повлекло за собой доп</w:t>
      </w:r>
      <w:r w:rsidRPr="00BD7455">
        <w:rPr>
          <w:sz w:val="18"/>
          <w:szCs w:val="18"/>
        </w:rPr>
        <w:t>олнительные расходы Управляющей организации</w:t>
      </w:r>
      <w:r w:rsidR="00AC58D2" w:rsidRPr="00BD7455">
        <w:rPr>
          <w:sz w:val="18"/>
          <w:szCs w:val="18"/>
        </w:rPr>
        <w:t xml:space="preserve">, то </w:t>
      </w:r>
      <w:r w:rsidR="00DC24E7" w:rsidRPr="00BD7455">
        <w:rPr>
          <w:sz w:val="18"/>
          <w:szCs w:val="18"/>
        </w:rPr>
        <w:t>Собственник</w:t>
      </w:r>
      <w:r w:rsidR="00AC58D2" w:rsidRPr="00BD7455">
        <w:rPr>
          <w:sz w:val="18"/>
          <w:szCs w:val="18"/>
        </w:rPr>
        <w:t xml:space="preserve"> обязуется компенсировать эти дополнительные расходы.</w:t>
      </w:r>
    </w:p>
    <w:p w:rsidR="00AC58D2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Допускать в принадлежащую </w:t>
      </w:r>
      <w:r w:rsidR="00DC24E7" w:rsidRPr="00BD7455">
        <w:rPr>
          <w:sz w:val="18"/>
          <w:szCs w:val="18"/>
        </w:rPr>
        <w:t>Собственнику</w:t>
      </w:r>
      <w:r w:rsidRPr="00BD7455">
        <w:rPr>
          <w:sz w:val="18"/>
          <w:szCs w:val="18"/>
        </w:rPr>
        <w:t xml:space="preserve"> квартиру должностных ли</w:t>
      </w:r>
      <w:r w:rsidR="00557829" w:rsidRPr="00BD7455">
        <w:rPr>
          <w:sz w:val="18"/>
          <w:szCs w:val="18"/>
        </w:rPr>
        <w:t>ц Управляющей организации</w:t>
      </w:r>
      <w:r w:rsidRPr="00BD7455">
        <w:rPr>
          <w:sz w:val="18"/>
          <w:szCs w:val="18"/>
        </w:rPr>
        <w:t xml:space="preserve"> или иных предприятий и организаций, имеющих право проведения работ с установками электро-, тепло-, водоснабжения, канализации, для устранения аварий, осмотра инженерного оборудов</w:t>
      </w:r>
      <w:r w:rsidR="00B049C5">
        <w:rPr>
          <w:sz w:val="18"/>
          <w:szCs w:val="18"/>
        </w:rPr>
        <w:t>ания, приборов учета и контроля, а также для проведения иных работ.</w:t>
      </w:r>
      <w:r w:rsidR="00AC58D2" w:rsidRPr="00BD7455">
        <w:rPr>
          <w:sz w:val="18"/>
          <w:szCs w:val="18"/>
        </w:rPr>
        <w:t xml:space="preserve"> В случае если допуск не обеспе</w:t>
      </w:r>
      <w:r w:rsidR="00E01C93" w:rsidRPr="00BD7455">
        <w:rPr>
          <w:sz w:val="18"/>
          <w:szCs w:val="18"/>
        </w:rPr>
        <w:t xml:space="preserve">чен, </w:t>
      </w:r>
      <w:r w:rsidR="00DC24E7" w:rsidRPr="00BD7455">
        <w:rPr>
          <w:sz w:val="18"/>
          <w:szCs w:val="18"/>
        </w:rPr>
        <w:t>Собственник</w:t>
      </w:r>
      <w:r w:rsidR="00E01C93" w:rsidRPr="00BD7455">
        <w:rPr>
          <w:sz w:val="18"/>
          <w:szCs w:val="18"/>
        </w:rPr>
        <w:t xml:space="preserve"> принимает на себя всю административную и материальную ответственность за возможные последствия.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Содержать принадлежащее </w:t>
      </w:r>
      <w:r w:rsidR="00DC24E7" w:rsidRPr="00BD7455">
        <w:rPr>
          <w:sz w:val="18"/>
          <w:szCs w:val="18"/>
        </w:rPr>
        <w:t>Собственнику</w:t>
      </w:r>
      <w:r w:rsidRPr="00BD7455">
        <w:rPr>
          <w:sz w:val="18"/>
          <w:szCs w:val="18"/>
        </w:rPr>
        <w:t xml:space="preserve"> помещение с соблюдением действующих норм и правил и использовать помещение исключительно по назначению.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Не производить изменения (ремонт) в квартир</w:t>
      </w:r>
      <w:r w:rsidR="00557829" w:rsidRPr="00BD7455">
        <w:rPr>
          <w:sz w:val="18"/>
          <w:szCs w:val="18"/>
        </w:rPr>
        <w:t>е без согласования с Управляющей организацией</w:t>
      </w:r>
      <w:r w:rsidRPr="00BD7455">
        <w:rPr>
          <w:sz w:val="18"/>
          <w:szCs w:val="18"/>
        </w:rPr>
        <w:t>, при этом согласованию подлежат следующие работы и действия: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перепланировка и переоборудование помещений, изменение их функционального назначения, демонтаж стен и перегородок;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установка электробытовых приборов и устройств, ведущая к увеличению потребляемой мощности сверх допустимых пределов;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замена или установка дополнительных секций (приборов) отопления;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установка регулирующей и запорной арматуры;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изменение схем учета поставки коммунальных ресурсов;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слив теплоносителя из системы и приборов отопления;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установка переговорных, охранных и запорных устройств в общей части </w:t>
      </w:r>
      <w:r w:rsidR="00A97897" w:rsidRPr="00BD7455">
        <w:rPr>
          <w:sz w:val="18"/>
          <w:szCs w:val="18"/>
        </w:rPr>
        <w:t>МКД</w:t>
      </w:r>
      <w:r w:rsidR="00AC58D2" w:rsidRPr="00BD7455">
        <w:rPr>
          <w:sz w:val="18"/>
          <w:szCs w:val="18"/>
        </w:rPr>
        <w:t>;</w:t>
      </w:r>
    </w:p>
    <w:p w:rsidR="003C5656" w:rsidRPr="00BD7455" w:rsidRDefault="003C5656" w:rsidP="00500889">
      <w:pPr>
        <w:pStyle w:val="3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прочие изменения, согласовани</w:t>
      </w:r>
      <w:r w:rsidR="00557829" w:rsidRPr="00BD7455">
        <w:rPr>
          <w:sz w:val="18"/>
          <w:szCs w:val="18"/>
        </w:rPr>
        <w:t>е которых следует из действующего законодательства РФ</w:t>
      </w:r>
      <w:r w:rsidR="00B049C5">
        <w:rPr>
          <w:sz w:val="18"/>
          <w:szCs w:val="18"/>
        </w:rPr>
        <w:t xml:space="preserve"> намомент проведения соответствующих работ.</w:t>
      </w:r>
    </w:p>
    <w:p w:rsidR="00485BC2" w:rsidRPr="00BD7455" w:rsidRDefault="00485BC2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Во избежание солидарной ответственности за ущерб, возникающий по вине третьих лиц, с</w:t>
      </w:r>
      <w:r w:rsidR="00557829" w:rsidRPr="00BD7455">
        <w:rPr>
          <w:sz w:val="18"/>
          <w:szCs w:val="18"/>
        </w:rPr>
        <w:t>огласовать с Управляющей организацией</w:t>
      </w:r>
      <w:r w:rsidR="003C5656" w:rsidRPr="00BD7455">
        <w:rPr>
          <w:sz w:val="18"/>
          <w:szCs w:val="18"/>
        </w:rPr>
        <w:t xml:space="preserve"> привлечение подрядных организаций, нанимаемых для производства работ в квартире, в </w:t>
      </w:r>
      <w:r w:rsidR="00557829" w:rsidRPr="00BD7455">
        <w:rPr>
          <w:sz w:val="18"/>
          <w:szCs w:val="18"/>
        </w:rPr>
        <w:t>том числе, передать Управляющей организацией</w:t>
      </w:r>
      <w:r w:rsidR="003C5656" w:rsidRPr="00BD7455">
        <w:rPr>
          <w:sz w:val="18"/>
          <w:szCs w:val="18"/>
        </w:rPr>
        <w:t xml:space="preserve"> копии лицензий этих организаций, </w:t>
      </w:r>
      <w:r w:rsidR="00AC58D2" w:rsidRPr="00BD7455">
        <w:rPr>
          <w:sz w:val="18"/>
          <w:szCs w:val="18"/>
        </w:rPr>
        <w:t xml:space="preserve">список работников и их паспортные данные, </w:t>
      </w:r>
      <w:r w:rsidR="003C5656" w:rsidRPr="00BD7455">
        <w:rPr>
          <w:sz w:val="18"/>
          <w:szCs w:val="18"/>
        </w:rPr>
        <w:t>согласовать ход производственных работ.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Пригласить </w:t>
      </w:r>
      <w:r w:rsidR="00C53613" w:rsidRPr="00BD7455">
        <w:rPr>
          <w:sz w:val="18"/>
          <w:szCs w:val="18"/>
        </w:rPr>
        <w:t xml:space="preserve">представителя </w:t>
      </w:r>
      <w:r w:rsidR="00A20A27">
        <w:rPr>
          <w:sz w:val="18"/>
          <w:szCs w:val="18"/>
        </w:rPr>
        <w:t>Управляющей организации</w:t>
      </w:r>
      <w:r w:rsidRPr="00BD7455">
        <w:rPr>
          <w:sz w:val="18"/>
          <w:szCs w:val="18"/>
        </w:rPr>
        <w:t xml:space="preserve"> для приемки работ по изменению (ремонту) в квартире.</w:t>
      </w:r>
    </w:p>
    <w:p w:rsidR="00E01C93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Заказать за свой счет бункер для вывоза крупногабаритного мусора при производстве изменений (ремонта) в квартире, если объем мусора превышает норм</w:t>
      </w:r>
      <w:r w:rsidR="00E50E58" w:rsidRPr="00BD7455">
        <w:rPr>
          <w:sz w:val="18"/>
          <w:szCs w:val="18"/>
        </w:rPr>
        <w:t>ативный согласно смете расходов.</w:t>
      </w:r>
    </w:p>
    <w:p w:rsidR="003C5656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В случае продажи квартиры</w:t>
      </w:r>
      <w:r w:rsidR="00C53613" w:rsidRPr="00BD7455">
        <w:rPr>
          <w:sz w:val="18"/>
          <w:szCs w:val="18"/>
        </w:rPr>
        <w:t>, погасить все задолженности,</w:t>
      </w:r>
      <w:r w:rsidRPr="00BD7455">
        <w:rPr>
          <w:sz w:val="18"/>
          <w:szCs w:val="18"/>
        </w:rPr>
        <w:t xml:space="preserve"> произвести</w:t>
      </w:r>
      <w:r w:rsidR="00E50E58" w:rsidRPr="00BD7455">
        <w:rPr>
          <w:sz w:val="18"/>
          <w:szCs w:val="18"/>
        </w:rPr>
        <w:t xml:space="preserve"> все взаиморасчеты с Управляющей организацией</w:t>
      </w:r>
      <w:r w:rsidR="00E01C93" w:rsidRPr="00BD7455">
        <w:rPr>
          <w:sz w:val="18"/>
          <w:szCs w:val="18"/>
        </w:rPr>
        <w:t>, внести все дополнительные взносы, установленные решени</w:t>
      </w:r>
      <w:r w:rsidR="00E50E58" w:rsidRPr="00BD7455">
        <w:rPr>
          <w:sz w:val="18"/>
          <w:szCs w:val="18"/>
        </w:rPr>
        <w:t xml:space="preserve">ями </w:t>
      </w:r>
      <w:r w:rsidR="0034008E" w:rsidRPr="00BD7455">
        <w:rPr>
          <w:sz w:val="18"/>
          <w:szCs w:val="18"/>
        </w:rPr>
        <w:t>общего собрания</w:t>
      </w:r>
      <w:r w:rsidR="00857372" w:rsidRPr="00BD7455">
        <w:rPr>
          <w:sz w:val="18"/>
          <w:szCs w:val="18"/>
        </w:rPr>
        <w:t xml:space="preserve"> собственников помещений многоквартирного дома</w:t>
      </w:r>
      <w:r w:rsidR="000F790E" w:rsidRPr="00BD7455">
        <w:rPr>
          <w:sz w:val="18"/>
          <w:szCs w:val="18"/>
        </w:rPr>
        <w:t xml:space="preserve">, </w:t>
      </w:r>
      <w:r w:rsidR="00AC58D2" w:rsidRPr="00BD7455">
        <w:rPr>
          <w:sz w:val="18"/>
          <w:szCs w:val="18"/>
        </w:rPr>
        <w:t>и</w:t>
      </w:r>
      <w:r w:rsidRPr="00BD7455">
        <w:rPr>
          <w:sz w:val="18"/>
          <w:szCs w:val="18"/>
        </w:rPr>
        <w:t>звестить нового приобретателя квартиры о необходимости возмещения расходов Управляющего</w:t>
      </w:r>
      <w:r w:rsidR="00885274" w:rsidRPr="00BD7455">
        <w:rPr>
          <w:sz w:val="18"/>
          <w:szCs w:val="18"/>
        </w:rPr>
        <w:t xml:space="preserve"> и других расходов на содержание и обслуживание </w:t>
      </w:r>
      <w:r w:rsidR="00A97897" w:rsidRPr="00BD7455">
        <w:rPr>
          <w:sz w:val="18"/>
          <w:szCs w:val="18"/>
        </w:rPr>
        <w:t>общего имущества МКД</w:t>
      </w:r>
      <w:r w:rsidR="00E01C93" w:rsidRPr="00BD7455">
        <w:rPr>
          <w:sz w:val="18"/>
          <w:szCs w:val="18"/>
        </w:rPr>
        <w:t>.</w:t>
      </w:r>
    </w:p>
    <w:p w:rsidR="00A20A27" w:rsidRPr="00BD7455" w:rsidRDefault="00A20A27" w:rsidP="00A20A27">
      <w:pPr>
        <w:pStyle w:val="2"/>
        <w:ind w:hanging="9"/>
      </w:pPr>
      <w:r w:rsidRPr="00A20A27">
        <w:rPr>
          <w:sz w:val="18"/>
          <w:szCs w:val="18"/>
        </w:rPr>
        <w:t>Собственник в процессе проживания и обустройства его квартиры обязан обеспечить сохранность общего имущества в МКД, чистоту и порядок в МКД  и на придомовой территории, соблюдение законодательства</w:t>
      </w:r>
      <w:r w:rsidRPr="00BD7455">
        <w:t xml:space="preserve"> РФ.</w:t>
      </w:r>
    </w:p>
    <w:p w:rsidR="00A20A27" w:rsidRPr="00A20A27" w:rsidRDefault="00A20A27" w:rsidP="00A20A27">
      <w:pPr>
        <w:pStyle w:val="2"/>
        <w:ind w:hanging="9"/>
        <w:rPr>
          <w:sz w:val="18"/>
          <w:szCs w:val="18"/>
        </w:rPr>
      </w:pPr>
      <w:r w:rsidRPr="00A20A27">
        <w:rPr>
          <w:sz w:val="18"/>
          <w:szCs w:val="18"/>
        </w:rPr>
        <w:t>Собственник обязуется известить Управляющую компанию  в течение 10 дней о получении  свидетельства о собственности на квартиру или внесении в него изменений и передать Управляющей компании копию свидетельства и последующих изменений к нему.</w:t>
      </w:r>
    </w:p>
    <w:p w:rsidR="003450DC" w:rsidRPr="003450DC" w:rsidRDefault="003450DC" w:rsidP="003450DC">
      <w:pPr>
        <w:pStyle w:val="2"/>
        <w:ind w:hanging="9"/>
        <w:rPr>
          <w:sz w:val="18"/>
          <w:szCs w:val="18"/>
        </w:rPr>
      </w:pPr>
      <w:r w:rsidRPr="003450DC">
        <w:rPr>
          <w:sz w:val="18"/>
          <w:szCs w:val="18"/>
        </w:rPr>
        <w:t>В случае расторжения Договора Собственники обязаны компенсировать убытки Управляющей организации по фактическим затратам, в т.ч. средства, направленные на инвестирование в общее имущество, пропорционально своей доли в праве на общее имущество.</w:t>
      </w:r>
    </w:p>
    <w:p w:rsidR="00A20A27" w:rsidRPr="00BD7455" w:rsidRDefault="00A20A27" w:rsidP="003450DC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</w:p>
    <w:p w:rsidR="003C5656" w:rsidRPr="00BD7455" w:rsidRDefault="00DC24E7" w:rsidP="00500889">
      <w:pPr>
        <w:pStyle w:val="a3"/>
        <w:rPr>
          <w:b/>
          <w:bCs/>
          <w:sz w:val="18"/>
          <w:szCs w:val="18"/>
        </w:rPr>
      </w:pPr>
      <w:r w:rsidRPr="00BD7455">
        <w:rPr>
          <w:b/>
          <w:bCs/>
          <w:sz w:val="18"/>
          <w:szCs w:val="18"/>
        </w:rPr>
        <w:t>Собственник</w:t>
      </w:r>
      <w:r w:rsidR="003C5656" w:rsidRPr="00BD7455">
        <w:rPr>
          <w:b/>
          <w:bCs/>
          <w:sz w:val="18"/>
          <w:szCs w:val="18"/>
        </w:rPr>
        <w:t xml:space="preserve"> имеет право: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Требовать надлежащего качества предоставляемых услуг.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Требо</w:t>
      </w:r>
      <w:r w:rsidR="0034008E" w:rsidRPr="00BD7455">
        <w:rPr>
          <w:sz w:val="18"/>
          <w:szCs w:val="18"/>
        </w:rPr>
        <w:t>вать от сотрудников Управляющей организации</w:t>
      </w:r>
      <w:r w:rsidRPr="00BD7455">
        <w:rPr>
          <w:sz w:val="18"/>
          <w:szCs w:val="18"/>
        </w:rPr>
        <w:t xml:space="preserve"> внимательного рассмотрения заявок, качественного и своевременного их исполнения.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Применять предусмотренные настоящим Договором санкции в случае отсутствия надлежащего качества предоставляемых услуг.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Требовать возмещения убытков,</w:t>
      </w:r>
      <w:r w:rsidR="0034008E" w:rsidRPr="00BD7455">
        <w:rPr>
          <w:sz w:val="18"/>
          <w:szCs w:val="18"/>
        </w:rPr>
        <w:t xml:space="preserve"> понесенных по вине Управляющей организации</w:t>
      </w:r>
      <w:r w:rsidRPr="00BD7455">
        <w:rPr>
          <w:sz w:val="18"/>
          <w:szCs w:val="18"/>
        </w:rPr>
        <w:t>.</w:t>
      </w:r>
    </w:p>
    <w:p w:rsidR="00442710" w:rsidRDefault="00442710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Вносить предложения по улучшению качества и безопасности проживания в </w:t>
      </w:r>
      <w:r w:rsidR="00A97897" w:rsidRPr="00BD7455">
        <w:rPr>
          <w:sz w:val="18"/>
          <w:szCs w:val="18"/>
        </w:rPr>
        <w:t>МКД</w:t>
      </w:r>
      <w:r w:rsidRPr="00BD7455">
        <w:rPr>
          <w:sz w:val="18"/>
          <w:szCs w:val="18"/>
        </w:rPr>
        <w:t>.</w:t>
      </w:r>
    </w:p>
    <w:p w:rsidR="00A20A27" w:rsidRDefault="00A20A27" w:rsidP="00500889">
      <w:pPr>
        <w:pStyle w:val="2"/>
        <w:ind w:firstLine="0"/>
        <w:rPr>
          <w:sz w:val="18"/>
          <w:szCs w:val="18"/>
        </w:rPr>
      </w:pPr>
      <w:r>
        <w:rPr>
          <w:sz w:val="18"/>
          <w:szCs w:val="18"/>
        </w:rPr>
        <w:t>Осуществлять контроль за выполнением Управляющей организацией ее обязательств по настоящему Договору, путем запроса выписки из лицевого счета МКД, актов выполненных работ и иные действия.</w:t>
      </w:r>
    </w:p>
    <w:p w:rsidR="00A20A27" w:rsidRPr="00BD7455" w:rsidRDefault="00A20A27" w:rsidP="00500889">
      <w:pPr>
        <w:pStyle w:val="2"/>
        <w:ind w:firstLine="0"/>
        <w:rPr>
          <w:sz w:val="18"/>
          <w:szCs w:val="18"/>
        </w:rPr>
      </w:pPr>
      <w:r>
        <w:rPr>
          <w:sz w:val="18"/>
          <w:szCs w:val="18"/>
        </w:rPr>
        <w:t>Изменять тариф на содержание и текущий ремонт</w:t>
      </w:r>
      <w:r w:rsidR="006E5AAC">
        <w:rPr>
          <w:sz w:val="18"/>
          <w:szCs w:val="18"/>
        </w:rPr>
        <w:t>, перечень работ и услуг по содержанию и текущему ремонту общего имущества многоквартирного дома, по согласованию с Управляющей организацией</w:t>
      </w:r>
      <w:r>
        <w:rPr>
          <w:sz w:val="18"/>
          <w:szCs w:val="18"/>
        </w:rPr>
        <w:t>, путем голосования (как очередного, так и внеочередного), проводимого на общем собрании собственников, согласно действующего законодательства РФ.</w:t>
      </w:r>
    </w:p>
    <w:p w:rsidR="00B54E06" w:rsidRPr="00BD7455" w:rsidRDefault="0034008E" w:rsidP="00A20A27">
      <w:pPr>
        <w:pStyle w:val="1"/>
        <w:tabs>
          <w:tab w:val="clear" w:pos="432"/>
          <w:tab w:val="num" w:pos="567"/>
        </w:tabs>
        <w:ind w:firstLine="135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>Стоимость Д</w:t>
      </w:r>
      <w:r w:rsidR="00B54E06" w:rsidRPr="00BD7455">
        <w:rPr>
          <w:rFonts w:ascii="Times New Roman" w:hAnsi="Times New Roman"/>
          <w:sz w:val="18"/>
          <w:szCs w:val="18"/>
        </w:rPr>
        <w:t>оговора управления.</w:t>
      </w:r>
    </w:p>
    <w:p w:rsidR="00B54E06" w:rsidRPr="00BD7455" w:rsidRDefault="00B25F4E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Стоимость коммунальных услуг, </w:t>
      </w:r>
      <w:r w:rsidR="00B54E06" w:rsidRPr="00BD7455">
        <w:rPr>
          <w:sz w:val="18"/>
          <w:szCs w:val="18"/>
        </w:rPr>
        <w:t xml:space="preserve">оказываемых </w:t>
      </w:r>
      <w:r w:rsidR="00DC24E7" w:rsidRPr="00BD7455">
        <w:rPr>
          <w:sz w:val="18"/>
          <w:szCs w:val="18"/>
        </w:rPr>
        <w:t>Собственника</w:t>
      </w:r>
      <w:r w:rsidR="00B54E06" w:rsidRPr="00BD7455">
        <w:rPr>
          <w:sz w:val="18"/>
          <w:szCs w:val="18"/>
        </w:rPr>
        <w:t xml:space="preserve">м устанавливается на основании решений </w:t>
      </w:r>
      <w:r w:rsidR="00B42E1E" w:rsidRPr="00BD7455">
        <w:rPr>
          <w:sz w:val="18"/>
          <w:szCs w:val="18"/>
        </w:rPr>
        <w:t>органов местного самоуправления</w:t>
      </w:r>
      <w:r w:rsidRPr="00BD7455">
        <w:rPr>
          <w:sz w:val="18"/>
          <w:szCs w:val="18"/>
        </w:rPr>
        <w:t xml:space="preserve"> Тяжинского муниципального района</w:t>
      </w:r>
      <w:r w:rsidR="00B42E1E" w:rsidRPr="00BD7455">
        <w:rPr>
          <w:sz w:val="18"/>
          <w:szCs w:val="18"/>
        </w:rPr>
        <w:t>.</w:t>
      </w:r>
    </w:p>
    <w:p w:rsidR="00C415E9" w:rsidRPr="00BD7455" w:rsidRDefault="00C415E9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Размер платы за содержание и ремонт общего имущества многоквартирного дома</w:t>
      </w:r>
      <w:r w:rsidR="00B25F4E" w:rsidRPr="00BD7455">
        <w:rPr>
          <w:sz w:val="18"/>
          <w:szCs w:val="18"/>
        </w:rPr>
        <w:t>, а также периодичность выполнения работ,</w:t>
      </w:r>
      <w:r w:rsidRPr="00BD7455">
        <w:rPr>
          <w:sz w:val="18"/>
          <w:szCs w:val="18"/>
        </w:rPr>
        <w:t xml:space="preserve"> устанавливается общим собранием </w:t>
      </w:r>
      <w:r w:rsidR="00B42E1E" w:rsidRPr="00BD7455">
        <w:rPr>
          <w:sz w:val="18"/>
          <w:szCs w:val="18"/>
        </w:rPr>
        <w:t>Собственников</w:t>
      </w:r>
      <w:r w:rsidRPr="00BD7455">
        <w:rPr>
          <w:sz w:val="18"/>
          <w:szCs w:val="18"/>
        </w:rPr>
        <w:t xml:space="preserve"> путем </w:t>
      </w:r>
      <w:r w:rsidR="00B42E1E" w:rsidRPr="00BD7455">
        <w:rPr>
          <w:sz w:val="18"/>
          <w:szCs w:val="18"/>
        </w:rPr>
        <w:t>голосования</w:t>
      </w:r>
      <w:r w:rsidR="00B25F4E" w:rsidRPr="00BD7455">
        <w:rPr>
          <w:sz w:val="18"/>
          <w:szCs w:val="18"/>
        </w:rPr>
        <w:t xml:space="preserve"> (Приложение №1, Приложение №2 к Договору)</w:t>
      </w:r>
      <w:r w:rsidRPr="00BD7455">
        <w:rPr>
          <w:sz w:val="18"/>
          <w:szCs w:val="18"/>
        </w:rPr>
        <w:t xml:space="preserve">. Размер платы устанавливается в рублях на метр квадратный площади, принадлежащей </w:t>
      </w:r>
      <w:r w:rsidR="00DC24E7" w:rsidRPr="00BD7455">
        <w:rPr>
          <w:sz w:val="18"/>
          <w:szCs w:val="18"/>
        </w:rPr>
        <w:t>Собственнику</w:t>
      </w:r>
      <w:r w:rsidRPr="00BD7455">
        <w:rPr>
          <w:sz w:val="18"/>
          <w:szCs w:val="18"/>
        </w:rPr>
        <w:t xml:space="preserve">, исходя из данных о площади </w:t>
      </w:r>
      <w:r w:rsidRPr="00BD7455">
        <w:rPr>
          <w:sz w:val="18"/>
          <w:szCs w:val="18"/>
        </w:rPr>
        <w:lastRenderedPageBreak/>
        <w:t>помещения указанных в свидетельстве о праве собственности на недвижимое имущество.</w:t>
      </w:r>
      <w:r w:rsidR="0015267E" w:rsidRPr="00BD7455">
        <w:rPr>
          <w:sz w:val="18"/>
          <w:szCs w:val="18"/>
        </w:rPr>
        <w:t xml:space="preserve"> Установленный размер платы за содержание и ремонт общего имущества многоквартирного дома</w:t>
      </w:r>
      <w:r w:rsidR="00A20A27">
        <w:rPr>
          <w:sz w:val="18"/>
          <w:szCs w:val="18"/>
        </w:rPr>
        <w:t>, а также периодичность выполнения работ,</w:t>
      </w:r>
      <w:r w:rsidR="0015267E" w:rsidRPr="00BD7455">
        <w:rPr>
          <w:sz w:val="18"/>
          <w:szCs w:val="18"/>
        </w:rPr>
        <w:t xml:space="preserve"> изменяется при принятии на ежегодно</w:t>
      </w:r>
      <w:r w:rsidR="00A20A27">
        <w:rPr>
          <w:sz w:val="18"/>
          <w:szCs w:val="18"/>
        </w:rPr>
        <w:t xml:space="preserve">м, либо внеочередном </w:t>
      </w:r>
      <w:r w:rsidR="0015267E" w:rsidRPr="00BD7455">
        <w:rPr>
          <w:sz w:val="18"/>
          <w:szCs w:val="18"/>
        </w:rPr>
        <w:t xml:space="preserve">общем собрании </w:t>
      </w:r>
      <w:r w:rsidR="00B42E1E" w:rsidRPr="00BD7455">
        <w:rPr>
          <w:sz w:val="18"/>
          <w:szCs w:val="18"/>
        </w:rPr>
        <w:t>Собственников</w:t>
      </w:r>
      <w:r w:rsidR="0015267E" w:rsidRPr="00BD7455">
        <w:rPr>
          <w:sz w:val="18"/>
          <w:szCs w:val="18"/>
        </w:rPr>
        <w:t xml:space="preserve">. В случае, если </w:t>
      </w:r>
      <w:r w:rsidR="00B42E1E" w:rsidRPr="00BD7455">
        <w:rPr>
          <w:sz w:val="18"/>
          <w:szCs w:val="18"/>
        </w:rPr>
        <w:t>Собственники</w:t>
      </w:r>
      <w:r w:rsidR="0015267E" w:rsidRPr="00BD7455">
        <w:rPr>
          <w:sz w:val="18"/>
          <w:szCs w:val="18"/>
        </w:rPr>
        <w:t xml:space="preserve"> на общем собрании не приняли решении об </w:t>
      </w:r>
      <w:r w:rsidR="00F6552A" w:rsidRPr="00BD7455">
        <w:rPr>
          <w:sz w:val="18"/>
          <w:szCs w:val="18"/>
        </w:rPr>
        <w:t xml:space="preserve">установлении размера платы на следующий календарный год, применяется размер платы действовавший до момента проведения общего собрания </w:t>
      </w:r>
      <w:r w:rsidR="00B42E1E" w:rsidRPr="00BD7455">
        <w:rPr>
          <w:sz w:val="18"/>
          <w:szCs w:val="18"/>
        </w:rPr>
        <w:t>Собственников</w:t>
      </w:r>
      <w:r w:rsidR="00F6552A" w:rsidRPr="00BD7455">
        <w:rPr>
          <w:sz w:val="18"/>
          <w:szCs w:val="18"/>
        </w:rPr>
        <w:t>.</w:t>
      </w:r>
    </w:p>
    <w:p w:rsidR="00BD5829" w:rsidRPr="00BD7455" w:rsidRDefault="00BD5829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Размер платы за работы и услуги не связанные с содержанием и ремонтом общего имущества многоквартирного дома и выполняемым (оказываемым) конкретному </w:t>
      </w:r>
      <w:r w:rsidR="00DC24E7" w:rsidRPr="00BD7455">
        <w:rPr>
          <w:sz w:val="18"/>
          <w:szCs w:val="18"/>
        </w:rPr>
        <w:t>Собственнику</w:t>
      </w:r>
      <w:r w:rsidRPr="00BD7455">
        <w:rPr>
          <w:sz w:val="18"/>
          <w:szCs w:val="18"/>
        </w:rPr>
        <w:t xml:space="preserve"> устанавливаются </w:t>
      </w:r>
      <w:r w:rsidR="00B42E1E" w:rsidRPr="00BD7455">
        <w:rPr>
          <w:sz w:val="18"/>
          <w:szCs w:val="18"/>
        </w:rPr>
        <w:t>Управляющей организацией</w:t>
      </w:r>
      <w:r w:rsidRPr="00BD7455">
        <w:rPr>
          <w:sz w:val="18"/>
          <w:szCs w:val="18"/>
        </w:rPr>
        <w:t xml:space="preserve">. </w:t>
      </w:r>
    </w:p>
    <w:p w:rsidR="00BD5829" w:rsidRPr="00BD7455" w:rsidRDefault="00BD5829" w:rsidP="00910E32">
      <w:pPr>
        <w:pStyle w:val="2"/>
        <w:numPr>
          <w:ilvl w:val="0"/>
          <w:numId w:val="0"/>
        </w:numPr>
        <w:ind w:left="578"/>
        <w:rPr>
          <w:i/>
          <w:sz w:val="18"/>
          <w:szCs w:val="18"/>
        </w:rPr>
      </w:pPr>
    </w:p>
    <w:p w:rsidR="00BD5829" w:rsidRPr="00BD7455" w:rsidRDefault="00BD5829" w:rsidP="00B42E1E">
      <w:pPr>
        <w:pStyle w:val="1"/>
        <w:tabs>
          <w:tab w:val="clear" w:pos="432"/>
          <w:tab w:val="num" w:pos="567"/>
          <w:tab w:val="left" w:pos="993"/>
        </w:tabs>
        <w:ind w:firstLine="135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 xml:space="preserve">Передача показаний прибора учета коммунальных ресурсов </w:t>
      </w:r>
    </w:p>
    <w:p w:rsidR="00582113" w:rsidRPr="00BD7455" w:rsidRDefault="00582113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Показания индивидуальных приборов учета коммунальных услуг, установленных внутри жилых (нежилых) помещений в многоквартирном доме производится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 (потребителем) помещения. Данные показания приборов учета </w:t>
      </w:r>
      <w:r w:rsidR="00DC24E7" w:rsidRPr="00BD7455">
        <w:rPr>
          <w:sz w:val="18"/>
          <w:szCs w:val="18"/>
        </w:rPr>
        <w:t>Собственник</w:t>
      </w:r>
      <w:r w:rsidR="00910E32" w:rsidRPr="00BD7455">
        <w:rPr>
          <w:sz w:val="18"/>
          <w:szCs w:val="18"/>
        </w:rPr>
        <w:t xml:space="preserve"> обязан передавать Управляющей организации</w:t>
      </w:r>
      <w:r w:rsidR="00B25F4E" w:rsidRPr="00BD7455">
        <w:rPr>
          <w:sz w:val="18"/>
          <w:szCs w:val="18"/>
        </w:rPr>
        <w:t>с 20 по 25 число</w:t>
      </w:r>
      <w:r w:rsidRPr="00BD7455">
        <w:rPr>
          <w:sz w:val="18"/>
          <w:szCs w:val="18"/>
        </w:rPr>
        <w:t xml:space="preserve"> расчетного месяца</w:t>
      </w:r>
      <w:r w:rsidR="00B25F4E" w:rsidRPr="00BD7455">
        <w:rPr>
          <w:sz w:val="18"/>
          <w:szCs w:val="18"/>
        </w:rPr>
        <w:t xml:space="preserve"> по телефону: 8-923-504-88-98</w:t>
      </w:r>
      <w:r w:rsidRPr="00BD7455">
        <w:rPr>
          <w:sz w:val="18"/>
          <w:szCs w:val="18"/>
        </w:rPr>
        <w:t xml:space="preserve">. </w:t>
      </w:r>
    </w:p>
    <w:p w:rsidR="00582113" w:rsidRPr="00BD7455" w:rsidRDefault="00BD5829" w:rsidP="00910E32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Периодичность и порядок проведения </w:t>
      </w:r>
      <w:r w:rsidR="00910E32" w:rsidRPr="00BD7455">
        <w:rPr>
          <w:sz w:val="18"/>
          <w:szCs w:val="18"/>
        </w:rPr>
        <w:t xml:space="preserve">представителями </w:t>
      </w:r>
      <w:r w:rsidRPr="00BD7455">
        <w:rPr>
          <w:sz w:val="18"/>
          <w:szCs w:val="18"/>
        </w:rPr>
        <w:t>Управляющ</w:t>
      </w:r>
      <w:r w:rsidR="00910E32" w:rsidRPr="00BD7455">
        <w:rPr>
          <w:sz w:val="18"/>
          <w:szCs w:val="18"/>
        </w:rPr>
        <w:t>ей организацией</w:t>
      </w:r>
      <w:r w:rsidRPr="00BD7455">
        <w:rPr>
          <w:sz w:val="18"/>
          <w:szCs w:val="18"/>
        </w:rPr>
        <w:t xml:space="preserve">проверок наличия или отсутствия индивидуальных, общих (квартирных), комнатных приборов учетаи их технического состояния, достоверности предоставленных </w:t>
      </w:r>
      <w:r w:rsidR="00A20A27">
        <w:rPr>
          <w:sz w:val="18"/>
          <w:szCs w:val="18"/>
        </w:rPr>
        <w:t>Собственником (</w:t>
      </w:r>
      <w:r w:rsidRPr="00BD7455">
        <w:rPr>
          <w:sz w:val="18"/>
          <w:szCs w:val="18"/>
        </w:rPr>
        <w:t>Потребителем</w:t>
      </w:r>
      <w:r w:rsidR="00A20A27">
        <w:rPr>
          <w:sz w:val="18"/>
          <w:szCs w:val="18"/>
        </w:rPr>
        <w:t>)</w:t>
      </w:r>
      <w:r w:rsidRPr="00BD7455">
        <w:rPr>
          <w:sz w:val="18"/>
          <w:szCs w:val="18"/>
        </w:rPr>
        <w:t xml:space="preserve"> сведений о показаниях таких приборов учета </w:t>
      </w:r>
      <w:r w:rsidR="00582113" w:rsidRPr="00BD7455">
        <w:rPr>
          <w:sz w:val="18"/>
          <w:szCs w:val="18"/>
        </w:rPr>
        <w:t xml:space="preserve">распределителей осуществляется в соответствии с Правилами предоставления коммунальных услуг. </w:t>
      </w:r>
    </w:p>
    <w:p w:rsidR="00910E32" w:rsidRPr="00BD7455" w:rsidRDefault="00910E32" w:rsidP="00910E32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</w:p>
    <w:p w:rsidR="003C5656" w:rsidRPr="00BD7455" w:rsidRDefault="003C5656" w:rsidP="00500889">
      <w:pPr>
        <w:pStyle w:val="1"/>
        <w:ind w:firstLine="0"/>
        <w:rPr>
          <w:rFonts w:ascii="Times New Roman" w:hAnsi="Times New Roman"/>
          <w:sz w:val="18"/>
          <w:szCs w:val="18"/>
        </w:rPr>
      </w:pPr>
      <w:bookmarkStart w:id="0" w:name="_Ref511106497"/>
      <w:r w:rsidRPr="00BD7455">
        <w:rPr>
          <w:rFonts w:ascii="Times New Roman" w:hAnsi="Times New Roman"/>
          <w:sz w:val="18"/>
          <w:szCs w:val="18"/>
        </w:rPr>
        <w:t xml:space="preserve">Возмещение расходов и оплата услуг </w:t>
      </w:r>
      <w:bookmarkEnd w:id="0"/>
      <w:r w:rsidR="00910E32" w:rsidRPr="00BD7455">
        <w:rPr>
          <w:rFonts w:ascii="Times New Roman" w:hAnsi="Times New Roman"/>
          <w:sz w:val="18"/>
          <w:szCs w:val="18"/>
        </w:rPr>
        <w:t>Управляющей организации</w:t>
      </w:r>
      <w:r w:rsidR="00B15491" w:rsidRPr="00BD7455">
        <w:rPr>
          <w:rFonts w:ascii="Times New Roman" w:hAnsi="Times New Roman"/>
          <w:sz w:val="18"/>
          <w:szCs w:val="18"/>
        </w:rPr>
        <w:t>.</w:t>
      </w:r>
    </w:p>
    <w:p w:rsidR="003C5656" w:rsidRPr="00BD7455" w:rsidRDefault="00DC24E7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Собственник</w:t>
      </w:r>
      <w:r w:rsidR="003C5656" w:rsidRPr="00BD7455">
        <w:rPr>
          <w:sz w:val="18"/>
          <w:szCs w:val="18"/>
        </w:rPr>
        <w:t xml:space="preserve"> возмещает расходы </w:t>
      </w:r>
      <w:r w:rsidR="00910E32" w:rsidRPr="00BD7455">
        <w:rPr>
          <w:sz w:val="18"/>
          <w:szCs w:val="18"/>
        </w:rPr>
        <w:t>и оплачивает услуги Управляющей организации</w:t>
      </w:r>
      <w:r w:rsidR="003C5656" w:rsidRPr="00BD7455">
        <w:rPr>
          <w:sz w:val="18"/>
          <w:szCs w:val="18"/>
        </w:rPr>
        <w:t xml:space="preserve"> на основании </w:t>
      </w:r>
      <w:r w:rsidR="00D617BA" w:rsidRPr="00BD7455">
        <w:rPr>
          <w:sz w:val="18"/>
          <w:szCs w:val="18"/>
        </w:rPr>
        <w:t xml:space="preserve">платежных документов, </w:t>
      </w:r>
      <w:r w:rsidR="00E34BA3" w:rsidRPr="00BD7455">
        <w:rPr>
          <w:sz w:val="18"/>
          <w:szCs w:val="18"/>
        </w:rPr>
        <w:t>ежемесячно</w:t>
      </w:r>
      <w:r w:rsidR="00D617BA" w:rsidRPr="00BD7455">
        <w:rPr>
          <w:sz w:val="18"/>
          <w:szCs w:val="18"/>
        </w:rPr>
        <w:t xml:space="preserve"> предоставляемы</w:t>
      </w:r>
      <w:r w:rsidR="00C91509" w:rsidRPr="00BD7455">
        <w:rPr>
          <w:sz w:val="18"/>
          <w:szCs w:val="18"/>
        </w:rPr>
        <w:t>х</w:t>
      </w:r>
      <w:r w:rsidR="00910E32" w:rsidRPr="00BD7455">
        <w:rPr>
          <w:sz w:val="18"/>
          <w:szCs w:val="18"/>
        </w:rPr>
        <w:t xml:space="preserve"> Управляющей организацией</w:t>
      </w:r>
      <w:r w:rsidR="009F6DC1" w:rsidRPr="00BD7455">
        <w:rPr>
          <w:sz w:val="18"/>
          <w:szCs w:val="18"/>
        </w:rPr>
        <w:t>.</w:t>
      </w:r>
    </w:p>
    <w:p w:rsidR="00855945" w:rsidRPr="00BD7455" w:rsidRDefault="00855945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Платежный документ выставляется </w:t>
      </w:r>
      <w:r w:rsidR="00DC24E7" w:rsidRPr="00BD7455">
        <w:rPr>
          <w:sz w:val="18"/>
          <w:szCs w:val="18"/>
        </w:rPr>
        <w:t>Собственнику</w:t>
      </w:r>
      <w:r w:rsidR="00910E32" w:rsidRPr="00BD7455">
        <w:rPr>
          <w:sz w:val="18"/>
          <w:szCs w:val="18"/>
        </w:rPr>
        <w:t xml:space="preserve"> не позднее 10</w:t>
      </w:r>
      <w:r w:rsidRPr="00BD7455">
        <w:rPr>
          <w:sz w:val="18"/>
          <w:szCs w:val="18"/>
        </w:rPr>
        <w:t xml:space="preserve"> числа месяца следующего за месяцем оказания услуг. Платежный </w:t>
      </w:r>
      <w:r w:rsidR="00910E32" w:rsidRPr="00BD7455">
        <w:rPr>
          <w:sz w:val="18"/>
          <w:szCs w:val="18"/>
        </w:rPr>
        <w:t>документ размещается Управляющей организацией</w:t>
      </w:r>
      <w:r w:rsidRPr="00BD7455">
        <w:rPr>
          <w:sz w:val="18"/>
          <w:szCs w:val="18"/>
        </w:rPr>
        <w:t xml:space="preserve"> в почтовом ящике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, размещенном во входных группах многоквартирного дома. 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Оплату </w:t>
      </w:r>
      <w:r w:rsidR="004803AA" w:rsidRPr="00BD7455">
        <w:rPr>
          <w:sz w:val="18"/>
          <w:szCs w:val="18"/>
        </w:rPr>
        <w:t xml:space="preserve">всех </w:t>
      </w:r>
      <w:r w:rsidRPr="00BD7455">
        <w:rPr>
          <w:sz w:val="18"/>
          <w:szCs w:val="18"/>
        </w:rPr>
        <w:t xml:space="preserve">расходов и услуг </w:t>
      </w:r>
      <w:r w:rsidR="00DC24E7" w:rsidRPr="00BD7455">
        <w:rPr>
          <w:sz w:val="18"/>
          <w:szCs w:val="18"/>
        </w:rPr>
        <w:t>Собственник</w:t>
      </w:r>
      <w:r w:rsidR="004803AA" w:rsidRPr="00BD7455">
        <w:rPr>
          <w:sz w:val="18"/>
          <w:szCs w:val="18"/>
        </w:rPr>
        <w:t xml:space="preserve"> производит ежемесячно до </w:t>
      </w:r>
      <w:r w:rsidR="00910E32" w:rsidRPr="00BD7455">
        <w:rPr>
          <w:sz w:val="18"/>
          <w:szCs w:val="18"/>
        </w:rPr>
        <w:t>десятого</w:t>
      </w:r>
      <w:r w:rsidRPr="00BD7455">
        <w:rPr>
          <w:sz w:val="18"/>
          <w:szCs w:val="18"/>
        </w:rPr>
        <w:t xml:space="preserve"> числа месяца,</w:t>
      </w:r>
      <w:r w:rsidR="00855945" w:rsidRPr="00BD7455">
        <w:rPr>
          <w:sz w:val="18"/>
          <w:szCs w:val="18"/>
        </w:rPr>
        <w:t>следующего за месяцем оказания услуг</w:t>
      </w:r>
      <w:r w:rsidR="004643E7" w:rsidRPr="00BD7455">
        <w:rPr>
          <w:sz w:val="18"/>
          <w:szCs w:val="18"/>
        </w:rPr>
        <w:t>.</w:t>
      </w:r>
    </w:p>
    <w:p w:rsidR="00855945" w:rsidRPr="00BD7455" w:rsidRDefault="00910E32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Оплата услуг Управляющей организации</w:t>
      </w:r>
      <w:r w:rsidR="00855945" w:rsidRPr="00BD7455">
        <w:rPr>
          <w:sz w:val="18"/>
          <w:szCs w:val="18"/>
        </w:rPr>
        <w:t xml:space="preserve"> производится </w:t>
      </w:r>
      <w:r w:rsidR="00DC24E7" w:rsidRPr="00BD7455">
        <w:rPr>
          <w:sz w:val="18"/>
          <w:szCs w:val="18"/>
        </w:rPr>
        <w:t>Собственником</w:t>
      </w:r>
      <w:r w:rsidR="00855945" w:rsidRPr="00BD7455">
        <w:rPr>
          <w:sz w:val="18"/>
          <w:szCs w:val="18"/>
        </w:rPr>
        <w:t xml:space="preserve"> на основании выставленных платежных документов путем:</w:t>
      </w:r>
    </w:p>
    <w:p w:rsidR="00855945" w:rsidRPr="00BD7455" w:rsidRDefault="00855945" w:rsidP="00500889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sz w:val="18"/>
          <w:szCs w:val="18"/>
        </w:rPr>
        <w:t xml:space="preserve">- внесения наличных денег </w:t>
      </w:r>
      <w:r w:rsidR="00910E32" w:rsidRPr="00BD7455">
        <w:rPr>
          <w:sz w:val="18"/>
          <w:szCs w:val="18"/>
        </w:rPr>
        <w:t>в кассу Управляющей организации по адресу: Кемеровская обл., Тяжинский район, пгт Тяжинский, ул. Коммунистическая, д.3а</w:t>
      </w:r>
      <w:r w:rsidRPr="00BD7455">
        <w:rPr>
          <w:sz w:val="18"/>
          <w:szCs w:val="18"/>
        </w:rPr>
        <w:t>;</w:t>
      </w:r>
    </w:p>
    <w:p w:rsidR="00855945" w:rsidRPr="00BD7455" w:rsidRDefault="00855945" w:rsidP="00500889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sz w:val="18"/>
          <w:szCs w:val="18"/>
        </w:rPr>
        <w:t>- безналичной оплаты</w:t>
      </w:r>
      <w:r w:rsidR="00B25F4E" w:rsidRPr="00BD7455">
        <w:rPr>
          <w:sz w:val="18"/>
          <w:szCs w:val="18"/>
        </w:rPr>
        <w:t xml:space="preserve"> (банковские реквизиты Управляющей организации указаны в квитанциях и Договоре)</w:t>
      </w:r>
      <w:r w:rsidRPr="00BD7455">
        <w:rPr>
          <w:sz w:val="18"/>
          <w:szCs w:val="18"/>
        </w:rPr>
        <w:t xml:space="preserve">. </w:t>
      </w:r>
    </w:p>
    <w:p w:rsidR="004418CE" w:rsidRPr="00BD7455" w:rsidRDefault="004418CE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Предоставление отсрочки или рассрочки оплаты коммунальных услуг (в том числе погашения задолженности по оплате коммунальных услуг</w:t>
      </w:r>
      <w:r w:rsidR="006E5AAC">
        <w:rPr>
          <w:sz w:val="18"/>
          <w:szCs w:val="18"/>
        </w:rPr>
        <w:t>, в том числе по оплате за содержание и текущий ремонт мест общего пользования</w:t>
      </w:r>
      <w:r w:rsidRPr="00BD7455">
        <w:rPr>
          <w:sz w:val="18"/>
          <w:szCs w:val="18"/>
        </w:rPr>
        <w:t>), за исключением случаев, указанных в пункте 72 Правил предоставления коммунальных услуг, осуществляется на основании соглашения</w:t>
      </w:r>
      <w:r w:rsidR="006E5AAC">
        <w:rPr>
          <w:sz w:val="18"/>
          <w:szCs w:val="18"/>
        </w:rPr>
        <w:t xml:space="preserve"> о рассрочке платежа</w:t>
      </w:r>
      <w:r w:rsidRPr="00BD7455">
        <w:rPr>
          <w:sz w:val="18"/>
          <w:szCs w:val="18"/>
        </w:rPr>
        <w:t xml:space="preserve">, заключенного между </w:t>
      </w:r>
      <w:r w:rsidR="00DC24E7" w:rsidRPr="00BD7455">
        <w:rPr>
          <w:sz w:val="18"/>
          <w:szCs w:val="18"/>
        </w:rPr>
        <w:t>Собственником</w:t>
      </w:r>
      <w:r w:rsidR="00910E32" w:rsidRPr="00BD7455">
        <w:rPr>
          <w:sz w:val="18"/>
          <w:szCs w:val="18"/>
        </w:rPr>
        <w:t xml:space="preserve"> и Управляющей организацией</w:t>
      </w:r>
      <w:r w:rsidRPr="00BD7455">
        <w:rPr>
          <w:sz w:val="18"/>
          <w:szCs w:val="18"/>
        </w:rPr>
        <w:t xml:space="preserve">. </w:t>
      </w:r>
    </w:p>
    <w:p w:rsidR="003C5656" w:rsidRPr="00BD7455" w:rsidRDefault="00DC24E7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Собственник</w:t>
      </w:r>
      <w:r w:rsidR="003C5656" w:rsidRPr="00BD7455">
        <w:rPr>
          <w:sz w:val="18"/>
          <w:szCs w:val="18"/>
        </w:rPr>
        <w:t xml:space="preserve"> вправе произвести опережающий платеж, который учитывается на его лицевом счете. Избыток средств учитывается при расчете очередного платежа.</w:t>
      </w:r>
    </w:p>
    <w:p w:rsidR="002F68F1" w:rsidRPr="00BD7455" w:rsidRDefault="002F68F1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Сумма поступившей в счет погашения задолж</w:t>
      </w:r>
      <w:r w:rsidR="00FA2A07" w:rsidRPr="00BD7455">
        <w:rPr>
          <w:sz w:val="18"/>
          <w:szCs w:val="18"/>
        </w:rPr>
        <w:t>енности за оказанные Управляющей организацией</w:t>
      </w:r>
      <w:r w:rsidRPr="00BD7455">
        <w:rPr>
          <w:sz w:val="18"/>
          <w:szCs w:val="18"/>
        </w:rPr>
        <w:t xml:space="preserve"> услуги оплаты распределяется пропорционально указанным  в платежном документе видами коммунальных услуг, платой за содержание и ремонт общего имущества многоквартирного дома и другими услугами. Частичная оплата одной (нескольких) указанной в платежном документе работ (услуг) при одновременной неоплате остальных работ (услуг) невозможна.</w:t>
      </w:r>
    </w:p>
    <w:p w:rsidR="003C5656" w:rsidRDefault="00855945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В случае несвоевремен</w:t>
      </w:r>
      <w:r w:rsidR="00FA2A07" w:rsidRPr="00BD7455">
        <w:rPr>
          <w:sz w:val="18"/>
          <w:szCs w:val="18"/>
        </w:rPr>
        <w:t>ной оплаты оказанных Управляющей организацией</w:t>
      </w:r>
      <w:r w:rsidRPr="00BD7455">
        <w:rPr>
          <w:sz w:val="18"/>
          <w:szCs w:val="18"/>
        </w:rPr>
        <w:t xml:space="preserve"> услуг</w:t>
      </w:r>
      <w:r w:rsidR="008F07AF" w:rsidRPr="00BD7455">
        <w:rPr>
          <w:sz w:val="18"/>
          <w:szCs w:val="18"/>
        </w:rPr>
        <w:t>,</w:t>
      </w:r>
      <w:r w:rsidRPr="00BD7455">
        <w:rPr>
          <w:sz w:val="18"/>
          <w:szCs w:val="18"/>
        </w:rPr>
        <w:t xml:space="preserve"> с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взимается пени в размере, установленным действующим законодательством</w:t>
      </w:r>
      <w:r w:rsidR="006E5AAC">
        <w:rPr>
          <w:sz w:val="18"/>
          <w:szCs w:val="18"/>
        </w:rPr>
        <w:t xml:space="preserve"> РФ.</w:t>
      </w:r>
    </w:p>
    <w:p w:rsidR="003450DC" w:rsidRPr="00BD7455" w:rsidRDefault="003450DC" w:rsidP="00500889">
      <w:pPr>
        <w:pStyle w:val="2"/>
        <w:ind w:firstLine="0"/>
        <w:rPr>
          <w:sz w:val="18"/>
          <w:szCs w:val="18"/>
        </w:rPr>
      </w:pPr>
    </w:p>
    <w:p w:rsidR="00857372" w:rsidRPr="00BD7455" w:rsidRDefault="00857372" w:rsidP="00500889">
      <w:pPr>
        <w:pStyle w:val="Default"/>
        <w:rPr>
          <w:b/>
          <w:bCs/>
          <w:i/>
          <w:iCs/>
          <w:sz w:val="18"/>
          <w:szCs w:val="18"/>
        </w:rPr>
      </w:pPr>
    </w:p>
    <w:p w:rsidR="00857372" w:rsidRPr="00BD7455" w:rsidRDefault="00857372" w:rsidP="00500889">
      <w:pPr>
        <w:pStyle w:val="1"/>
        <w:ind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 xml:space="preserve">Приостановка и ограничение предоставления коммунальных услуг </w:t>
      </w:r>
    </w:p>
    <w:p w:rsidR="00857372" w:rsidRPr="00BD7455" w:rsidRDefault="00857372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Приостановка и ограничение предоставления коммунальных услуг осуществляется в порядке и по основаниям, указанным в Правилах предоставления коммунальных услуг. </w:t>
      </w:r>
    </w:p>
    <w:p w:rsidR="00857372" w:rsidRPr="00BD7455" w:rsidRDefault="00857372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В случае невыполнения </w:t>
      </w:r>
      <w:r w:rsidR="00DC24E7" w:rsidRPr="00BD7455">
        <w:rPr>
          <w:sz w:val="18"/>
          <w:szCs w:val="18"/>
        </w:rPr>
        <w:t>Собственником</w:t>
      </w:r>
      <w:r w:rsidR="00AC493E" w:rsidRPr="00BD7455">
        <w:rPr>
          <w:sz w:val="18"/>
          <w:szCs w:val="18"/>
        </w:rPr>
        <w:t>п.4.9. настоящего дого</w:t>
      </w:r>
      <w:r w:rsidR="00FA2A07" w:rsidRPr="00BD7455">
        <w:rPr>
          <w:sz w:val="18"/>
          <w:szCs w:val="18"/>
        </w:rPr>
        <w:t>вора и отсутствия у Управляющей организации</w:t>
      </w:r>
      <w:r w:rsidR="00AC493E" w:rsidRPr="00BD7455">
        <w:rPr>
          <w:sz w:val="18"/>
          <w:szCs w:val="18"/>
        </w:rPr>
        <w:t xml:space="preserve"> сведений об адресе постоянной (временной) регистрации </w:t>
      </w:r>
      <w:r w:rsidR="00DC24E7" w:rsidRPr="00BD7455">
        <w:rPr>
          <w:sz w:val="18"/>
          <w:szCs w:val="18"/>
        </w:rPr>
        <w:t>Собственника</w:t>
      </w:r>
      <w:r w:rsidR="00AC493E" w:rsidRPr="00BD7455">
        <w:rPr>
          <w:sz w:val="18"/>
          <w:szCs w:val="18"/>
        </w:rPr>
        <w:t xml:space="preserve"> в многоквартирном доме </w:t>
      </w:r>
      <w:r w:rsidR="00DC24E7" w:rsidRPr="00BD7455">
        <w:rPr>
          <w:sz w:val="18"/>
          <w:szCs w:val="18"/>
        </w:rPr>
        <w:t>Собственник</w:t>
      </w:r>
      <w:r w:rsidR="00AC493E" w:rsidRPr="00BD7455">
        <w:rPr>
          <w:sz w:val="18"/>
          <w:szCs w:val="18"/>
        </w:rPr>
        <w:t xml:space="preserve"> считается надлежащим образом извещенным о планируемом ограничении предоставления коммунальных услуг</w:t>
      </w:r>
      <w:r w:rsidR="006E5AAC">
        <w:rPr>
          <w:sz w:val="18"/>
          <w:szCs w:val="18"/>
        </w:rPr>
        <w:t>, либо иных мероприятий, планируемых провести Управляющей организацией,</w:t>
      </w:r>
      <w:r w:rsidR="00AC493E" w:rsidRPr="00BD7455">
        <w:rPr>
          <w:sz w:val="18"/>
          <w:szCs w:val="18"/>
        </w:rPr>
        <w:t xml:space="preserve"> после направления ему письменного уведомления заказным письмом с описью вложения по адресу нахождения имущества (помещения в многоквартирном доме).</w:t>
      </w:r>
    </w:p>
    <w:p w:rsidR="00857372" w:rsidRPr="00BD7455" w:rsidRDefault="00857372" w:rsidP="00500889">
      <w:pPr>
        <w:pStyle w:val="Default"/>
        <w:rPr>
          <w:sz w:val="18"/>
          <w:szCs w:val="18"/>
        </w:rPr>
      </w:pPr>
    </w:p>
    <w:p w:rsidR="007246E1" w:rsidRPr="00BD7455" w:rsidRDefault="007246E1" w:rsidP="00500889">
      <w:pPr>
        <w:pStyle w:val="1"/>
        <w:ind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 xml:space="preserve">Осмотр общего имущества многоквартирного дома, расположенного внутри помещения </w:t>
      </w:r>
      <w:r w:rsidR="00DC24E7" w:rsidRPr="00BD7455">
        <w:rPr>
          <w:rFonts w:ascii="Times New Roman" w:hAnsi="Times New Roman"/>
          <w:sz w:val="18"/>
          <w:szCs w:val="18"/>
        </w:rPr>
        <w:t>Собственника</w:t>
      </w:r>
      <w:r w:rsidRPr="00BD7455">
        <w:rPr>
          <w:rFonts w:ascii="Times New Roman" w:hAnsi="Times New Roman"/>
          <w:sz w:val="18"/>
          <w:szCs w:val="18"/>
        </w:rPr>
        <w:t>.</w:t>
      </w:r>
    </w:p>
    <w:p w:rsidR="007246E1" w:rsidRPr="00BD7455" w:rsidRDefault="00B72077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В соответствии с п.14 Правил содержания общего имущества в многоквартирном доме, утвержденными Постановлением Правительства РФ от 13.08.2006 №491, о</w:t>
      </w:r>
      <w:r w:rsidR="007246E1" w:rsidRPr="00BD7455">
        <w:rPr>
          <w:sz w:val="18"/>
          <w:szCs w:val="18"/>
        </w:rPr>
        <w:t xml:space="preserve">смотр общего имущества многоквартирного дома, расположенного внутри жилого (нежилого) помещения, принадлежащего </w:t>
      </w:r>
      <w:r w:rsidR="00DC24E7" w:rsidRPr="00BD7455">
        <w:rPr>
          <w:sz w:val="18"/>
          <w:szCs w:val="18"/>
        </w:rPr>
        <w:t>Собственнику</w:t>
      </w:r>
      <w:r w:rsidR="007246E1" w:rsidRPr="00BD7455">
        <w:rPr>
          <w:sz w:val="18"/>
          <w:szCs w:val="18"/>
        </w:rPr>
        <w:t xml:space="preserve"> производится</w:t>
      </w:r>
      <w:r w:rsidRPr="00BD7455">
        <w:rPr>
          <w:sz w:val="18"/>
          <w:szCs w:val="18"/>
        </w:rPr>
        <w:t xml:space="preserve">как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, так и </w:t>
      </w:r>
      <w:r w:rsidR="007246E1" w:rsidRPr="00BD7455">
        <w:rPr>
          <w:sz w:val="18"/>
          <w:szCs w:val="18"/>
        </w:rPr>
        <w:t xml:space="preserve"> ответственными лицами</w:t>
      </w:r>
      <w:r w:rsidR="00FA2A07" w:rsidRPr="00BD7455">
        <w:rPr>
          <w:sz w:val="18"/>
          <w:szCs w:val="18"/>
        </w:rPr>
        <w:t xml:space="preserve"> Управляющей организации</w:t>
      </w:r>
      <w:r w:rsidR="007246E1" w:rsidRPr="00BD7455">
        <w:rPr>
          <w:sz w:val="18"/>
          <w:szCs w:val="18"/>
        </w:rPr>
        <w:t>.</w:t>
      </w:r>
    </w:p>
    <w:p w:rsidR="003E3B82" w:rsidRPr="00BD7455" w:rsidRDefault="00DC24E7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Собственник</w:t>
      </w:r>
      <w:r w:rsidR="003E3B82" w:rsidRPr="00BD7455">
        <w:rPr>
          <w:sz w:val="18"/>
          <w:szCs w:val="18"/>
        </w:rPr>
        <w:t xml:space="preserve"> обязан допус</w:t>
      </w:r>
      <w:r w:rsidR="00FA2A07" w:rsidRPr="00BD7455">
        <w:rPr>
          <w:sz w:val="18"/>
          <w:szCs w:val="18"/>
        </w:rPr>
        <w:t>кать представителей Управляющей организации</w:t>
      </w:r>
      <w:r w:rsidR="003E3B82" w:rsidRPr="00BD7455">
        <w:rPr>
          <w:sz w:val="18"/>
          <w:szCs w:val="18"/>
        </w:rPr>
        <w:t xml:space="preserve"> (в том числе работников аварийных служб, представителей органов государственного контроля и надзора) в занимаемое жилое или нежилое помещение для осмотра технического и санитарного состояния оборудования, относящегося к общедомовому имуществу МКД, в зар</w:t>
      </w:r>
      <w:r w:rsidR="00FA2A07" w:rsidRPr="00BD7455">
        <w:rPr>
          <w:sz w:val="18"/>
          <w:szCs w:val="18"/>
        </w:rPr>
        <w:t>анее согласованное с Управляющей организацией</w:t>
      </w:r>
      <w:r w:rsidR="003E3B82" w:rsidRPr="00BD7455">
        <w:rPr>
          <w:sz w:val="18"/>
          <w:szCs w:val="18"/>
        </w:rPr>
        <w:t xml:space="preserve"> время, </w:t>
      </w:r>
      <w:r w:rsidR="00FA2A07" w:rsidRPr="00BD7455">
        <w:rPr>
          <w:sz w:val="18"/>
          <w:szCs w:val="18"/>
        </w:rPr>
        <w:t xml:space="preserve">в </w:t>
      </w:r>
      <w:r w:rsidR="003E3B82" w:rsidRPr="00BD7455">
        <w:rPr>
          <w:sz w:val="18"/>
          <w:szCs w:val="18"/>
        </w:rPr>
        <w:t xml:space="preserve">следующем порядке: </w:t>
      </w:r>
    </w:p>
    <w:p w:rsidR="003E3B82" w:rsidRPr="00BD7455" w:rsidRDefault="00FA2A07" w:rsidP="00500889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sz w:val="18"/>
          <w:szCs w:val="18"/>
        </w:rPr>
        <w:t>а) Представитель Управляющей организации</w:t>
      </w:r>
      <w:r w:rsidR="003E3B82" w:rsidRPr="00BD7455">
        <w:rPr>
          <w:sz w:val="18"/>
          <w:szCs w:val="18"/>
        </w:rPr>
        <w:t xml:space="preserve"> направляет </w:t>
      </w:r>
      <w:r w:rsidR="00DC24E7" w:rsidRPr="00BD7455">
        <w:rPr>
          <w:sz w:val="18"/>
          <w:szCs w:val="18"/>
        </w:rPr>
        <w:t>Собственнику</w:t>
      </w:r>
      <w:r w:rsidR="003E3B82" w:rsidRPr="00BD7455">
        <w:rPr>
          <w:sz w:val="18"/>
          <w:szCs w:val="18"/>
        </w:rPr>
        <w:t xml:space="preserve"> способом, позволяющим определить дату получения такого сообщения, или вручает под роспись письменное извещение с предложением сообщить об удобных для </w:t>
      </w:r>
      <w:r w:rsidR="00DC24E7" w:rsidRPr="00BD7455">
        <w:rPr>
          <w:sz w:val="18"/>
          <w:szCs w:val="18"/>
        </w:rPr>
        <w:t>Собственника</w:t>
      </w:r>
      <w:r w:rsidR="003E3B82" w:rsidRPr="00BD7455">
        <w:rPr>
          <w:sz w:val="18"/>
          <w:szCs w:val="18"/>
        </w:rPr>
        <w:t xml:space="preserve"> дате (датах</w:t>
      </w:r>
      <w:r w:rsidR="0089783D" w:rsidRPr="00BD7455">
        <w:rPr>
          <w:sz w:val="18"/>
          <w:szCs w:val="18"/>
        </w:rPr>
        <w:t>) и времени допуска представителя Управляющей организации</w:t>
      </w:r>
      <w:r w:rsidR="003E3B82" w:rsidRPr="00BD7455">
        <w:rPr>
          <w:sz w:val="18"/>
          <w:szCs w:val="18"/>
        </w:rPr>
        <w:t xml:space="preserve"> для совершения осмотра и разъяснением последствий бездействия </w:t>
      </w:r>
      <w:r w:rsidR="00DC24E7" w:rsidRPr="00BD7455">
        <w:rPr>
          <w:sz w:val="18"/>
          <w:szCs w:val="18"/>
        </w:rPr>
        <w:t>Собственника</w:t>
      </w:r>
      <w:r w:rsidR="003E3B82" w:rsidRPr="00BD7455">
        <w:rPr>
          <w:sz w:val="18"/>
          <w:szCs w:val="18"/>
        </w:rPr>
        <w:t xml:space="preserve"> или его отказа в допуске </w:t>
      </w:r>
      <w:r w:rsidR="0089783D" w:rsidRPr="00BD7455">
        <w:rPr>
          <w:sz w:val="18"/>
          <w:szCs w:val="18"/>
        </w:rPr>
        <w:t>представителя Управляющей организации</w:t>
      </w:r>
      <w:r w:rsidR="003E3B82" w:rsidRPr="00BD7455">
        <w:rPr>
          <w:sz w:val="18"/>
          <w:szCs w:val="18"/>
        </w:rPr>
        <w:t>;</w:t>
      </w:r>
    </w:p>
    <w:p w:rsidR="0047503A" w:rsidRPr="00BD7455" w:rsidRDefault="003E3B82" w:rsidP="0089783D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sz w:val="18"/>
          <w:szCs w:val="18"/>
        </w:rPr>
        <w:t xml:space="preserve">б) </w:t>
      </w:r>
      <w:r w:rsidR="00DC24E7" w:rsidRPr="00BD7455">
        <w:rPr>
          <w:sz w:val="18"/>
          <w:szCs w:val="18"/>
        </w:rPr>
        <w:t>Собственник</w:t>
      </w:r>
      <w:r w:rsidRPr="00BD7455">
        <w:rPr>
          <w:sz w:val="18"/>
          <w:szCs w:val="18"/>
        </w:rPr>
        <w:t xml:space="preserve"> обязан в течение 7 календарных дней со дня получения указанного</w:t>
      </w:r>
      <w:r w:rsidR="0089783D" w:rsidRPr="00BD7455">
        <w:rPr>
          <w:sz w:val="18"/>
          <w:szCs w:val="18"/>
        </w:rPr>
        <w:t xml:space="preserve"> извещения сообщить Управляющей организации</w:t>
      </w:r>
      <w:r w:rsidRPr="00BD7455">
        <w:rPr>
          <w:sz w:val="18"/>
          <w:szCs w:val="18"/>
        </w:rPr>
        <w:t xml:space="preserve"> способом, позволяющим определить дату получения такого сообщения</w:t>
      </w:r>
      <w:r w:rsidR="0047503A" w:rsidRPr="00BD7455">
        <w:rPr>
          <w:sz w:val="18"/>
          <w:szCs w:val="18"/>
        </w:rPr>
        <w:t xml:space="preserve"> (заказное письмо с уведомлением, телеграмма, передача письменного сообщения в офис Уп</w:t>
      </w:r>
      <w:r w:rsidR="0089783D" w:rsidRPr="00BD7455">
        <w:rPr>
          <w:sz w:val="18"/>
          <w:szCs w:val="18"/>
        </w:rPr>
        <w:t>равляющей организации</w:t>
      </w:r>
      <w:r w:rsidR="0047503A" w:rsidRPr="00BD7455">
        <w:rPr>
          <w:sz w:val="18"/>
          <w:szCs w:val="18"/>
        </w:rPr>
        <w:t>, звонок в д</w:t>
      </w:r>
      <w:r w:rsidR="0089783D" w:rsidRPr="00BD7455">
        <w:rPr>
          <w:sz w:val="18"/>
          <w:szCs w:val="18"/>
        </w:rPr>
        <w:t>испетчерскую службу Управляющей организации</w:t>
      </w:r>
      <w:r w:rsidR="00561078" w:rsidRPr="00BD7455">
        <w:rPr>
          <w:sz w:val="18"/>
          <w:szCs w:val="18"/>
        </w:rPr>
        <w:t>)</w:t>
      </w:r>
      <w:r w:rsidRPr="00BD7455">
        <w:rPr>
          <w:sz w:val="18"/>
          <w:szCs w:val="18"/>
        </w:rPr>
        <w:t xml:space="preserve">, об удобных для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дате (датах) и времени в течение последующих 10 календарных дней, когда </w:t>
      </w:r>
      <w:r w:rsidR="00DC24E7" w:rsidRPr="00BD7455">
        <w:rPr>
          <w:sz w:val="18"/>
          <w:szCs w:val="18"/>
        </w:rPr>
        <w:t>Собственник</w:t>
      </w:r>
      <w:r w:rsidRPr="00BD7455">
        <w:rPr>
          <w:sz w:val="18"/>
          <w:szCs w:val="18"/>
        </w:rPr>
        <w:t xml:space="preserve"> может </w:t>
      </w:r>
      <w:r w:rsidRPr="00BD7455">
        <w:rPr>
          <w:sz w:val="18"/>
          <w:szCs w:val="18"/>
        </w:rPr>
        <w:lastRenderedPageBreak/>
        <w:t>обеспечить допуск</w:t>
      </w:r>
      <w:r w:rsidR="0089783D" w:rsidRPr="00BD7455">
        <w:rPr>
          <w:sz w:val="18"/>
          <w:szCs w:val="18"/>
        </w:rPr>
        <w:t>представителя Управляющей организации</w:t>
      </w:r>
      <w:r w:rsidRPr="00BD7455">
        <w:rPr>
          <w:sz w:val="18"/>
          <w:szCs w:val="18"/>
        </w:rPr>
        <w:t xml:space="preserve"> в занимаемое им жилое или нежилое помещение для проведения осмотра оборудования, относящегося к общедомовому имуществу МКД. Если </w:t>
      </w:r>
      <w:r w:rsidR="00DC24E7" w:rsidRPr="00BD7455">
        <w:rPr>
          <w:sz w:val="18"/>
          <w:szCs w:val="18"/>
        </w:rPr>
        <w:t>Собственник</w:t>
      </w:r>
      <w:r w:rsidRPr="00BD7455">
        <w:rPr>
          <w:sz w:val="18"/>
          <w:szCs w:val="18"/>
        </w:rPr>
        <w:t xml:space="preserve"> не может обеспечить допуск </w:t>
      </w:r>
      <w:r w:rsidR="0089783D" w:rsidRPr="00BD7455">
        <w:rPr>
          <w:sz w:val="18"/>
          <w:szCs w:val="18"/>
        </w:rPr>
        <w:t xml:space="preserve">представителя </w:t>
      </w:r>
      <w:r w:rsidRPr="00BD7455">
        <w:rPr>
          <w:sz w:val="18"/>
          <w:szCs w:val="18"/>
        </w:rPr>
        <w:t>Управляющ</w:t>
      </w:r>
      <w:r w:rsidR="0089783D" w:rsidRPr="00BD7455">
        <w:rPr>
          <w:sz w:val="18"/>
          <w:szCs w:val="18"/>
        </w:rPr>
        <w:t>ей организации</w:t>
      </w:r>
      <w:r w:rsidRPr="00BD7455">
        <w:rPr>
          <w:sz w:val="18"/>
          <w:szCs w:val="18"/>
        </w:rPr>
        <w:t>в занимаемое им жилое помещение по причине временного отсутствия, то он обязан сообщить Управляю</w:t>
      </w:r>
      <w:r w:rsidR="0089783D" w:rsidRPr="00BD7455">
        <w:rPr>
          <w:sz w:val="18"/>
          <w:szCs w:val="18"/>
        </w:rPr>
        <w:t>щей организации</w:t>
      </w:r>
      <w:r w:rsidRPr="00BD7455">
        <w:rPr>
          <w:sz w:val="18"/>
          <w:szCs w:val="18"/>
        </w:rPr>
        <w:t xml:space="preserve"> об иных возможных дате (датах) и времени допуска для проведения осмотра; </w:t>
      </w:r>
    </w:p>
    <w:p w:rsidR="00561078" w:rsidRPr="00BD7455" w:rsidRDefault="003E3B82" w:rsidP="0089783D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sz w:val="18"/>
          <w:szCs w:val="18"/>
        </w:rPr>
        <w:t xml:space="preserve">в) при невыполнении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 обязанности, указанной в подпункте «б» настоящего пункта, Управляю</w:t>
      </w:r>
      <w:r w:rsidR="0089783D" w:rsidRPr="00BD7455">
        <w:rPr>
          <w:sz w:val="18"/>
          <w:szCs w:val="18"/>
        </w:rPr>
        <w:t>щая организация</w:t>
      </w:r>
      <w:r w:rsidRPr="00BD7455">
        <w:rPr>
          <w:sz w:val="18"/>
          <w:szCs w:val="18"/>
        </w:rPr>
        <w:t xml:space="preserve">повторно направляет </w:t>
      </w:r>
      <w:r w:rsidR="00DC24E7" w:rsidRPr="00BD7455">
        <w:rPr>
          <w:sz w:val="18"/>
          <w:szCs w:val="18"/>
        </w:rPr>
        <w:t>Собственнику</w:t>
      </w:r>
      <w:r w:rsidRPr="00BD7455">
        <w:rPr>
          <w:sz w:val="18"/>
          <w:szCs w:val="18"/>
        </w:rPr>
        <w:t xml:space="preserve"> письменное извещение в порядке, указанном в подпункте «а» настоящего пункта, а </w:t>
      </w:r>
      <w:r w:rsidR="00DC24E7" w:rsidRPr="00BD7455">
        <w:rPr>
          <w:sz w:val="18"/>
          <w:szCs w:val="18"/>
        </w:rPr>
        <w:t>Собственник</w:t>
      </w:r>
      <w:r w:rsidRPr="00BD7455">
        <w:rPr>
          <w:sz w:val="18"/>
          <w:szCs w:val="18"/>
        </w:rPr>
        <w:t xml:space="preserve"> обязан в течение 7 календарных дней со дня получения такого извещения сообщить </w:t>
      </w:r>
      <w:r w:rsidR="0089783D" w:rsidRPr="00BD7455">
        <w:rPr>
          <w:sz w:val="18"/>
          <w:szCs w:val="18"/>
        </w:rPr>
        <w:t>Управляющей организации</w:t>
      </w:r>
      <w:r w:rsidRPr="00BD7455">
        <w:rPr>
          <w:sz w:val="18"/>
          <w:szCs w:val="18"/>
        </w:rPr>
        <w:t xml:space="preserve"> способом, позволяющим определить дату получения такого сообщения Управляющ</w:t>
      </w:r>
      <w:r w:rsidR="0089783D" w:rsidRPr="00BD7455">
        <w:rPr>
          <w:sz w:val="18"/>
          <w:szCs w:val="18"/>
        </w:rPr>
        <w:t>ей организации</w:t>
      </w:r>
      <w:r w:rsidR="00561078" w:rsidRPr="00BD7455">
        <w:rPr>
          <w:sz w:val="18"/>
          <w:szCs w:val="18"/>
        </w:rPr>
        <w:t xml:space="preserve"> (заказное письмо с уведомлением, телеграмма, передача письменног</w:t>
      </w:r>
      <w:r w:rsidR="0089783D" w:rsidRPr="00BD7455">
        <w:rPr>
          <w:sz w:val="18"/>
          <w:szCs w:val="18"/>
        </w:rPr>
        <w:t>о сообщения в офис Управляющей организации</w:t>
      </w:r>
      <w:r w:rsidR="00561078" w:rsidRPr="00BD7455">
        <w:rPr>
          <w:sz w:val="18"/>
          <w:szCs w:val="18"/>
        </w:rPr>
        <w:t>, звонок в д</w:t>
      </w:r>
      <w:r w:rsidR="0089783D" w:rsidRPr="00BD7455">
        <w:rPr>
          <w:sz w:val="18"/>
          <w:szCs w:val="18"/>
        </w:rPr>
        <w:t>испетчерскую службу Управляющей организации</w:t>
      </w:r>
      <w:r w:rsidR="00561078" w:rsidRPr="00BD7455">
        <w:rPr>
          <w:sz w:val="18"/>
          <w:szCs w:val="18"/>
        </w:rPr>
        <w:t>)</w:t>
      </w:r>
      <w:r w:rsidRPr="00BD7455">
        <w:rPr>
          <w:sz w:val="18"/>
          <w:szCs w:val="18"/>
        </w:rPr>
        <w:t xml:space="preserve">, информацию, указанную в подпункте «б» настоящего пункта; </w:t>
      </w:r>
    </w:p>
    <w:p w:rsidR="00B80D92" w:rsidRPr="00BD7455" w:rsidRDefault="003E3B82" w:rsidP="00500889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sz w:val="18"/>
          <w:szCs w:val="18"/>
        </w:rPr>
        <w:t xml:space="preserve">г) </w:t>
      </w:r>
      <w:r w:rsidR="0089783D" w:rsidRPr="00BD7455">
        <w:rPr>
          <w:sz w:val="18"/>
          <w:szCs w:val="18"/>
        </w:rPr>
        <w:t>Управляющая организация</w:t>
      </w:r>
      <w:r w:rsidRPr="00BD7455">
        <w:rPr>
          <w:sz w:val="18"/>
          <w:szCs w:val="18"/>
        </w:rPr>
        <w:t xml:space="preserve"> в согласованные с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 в соответствии с подпунктом «б» или «в» настоящего пункта дату и время обязан провести осмотр оборудования, относящегося к общедомовому имуществу, составить акт осмотра и передать 1 экземпляр акта </w:t>
      </w:r>
      <w:r w:rsidR="00DC24E7" w:rsidRPr="00BD7455">
        <w:rPr>
          <w:sz w:val="18"/>
          <w:szCs w:val="18"/>
        </w:rPr>
        <w:t>Собственнику</w:t>
      </w:r>
      <w:r w:rsidRPr="00BD7455">
        <w:rPr>
          <w:sz w:val="18"/>
          <w:szCs w:val="18"/>
        </w:rPr>
        <w:t xml:space="preserve">. Акт осмотра подписывается </w:t>
      </w:r>
      <w:r w:rsidR="0089783D" w:rsidRPr="00BD7455">
        <w:rPr>
          <w:sz w:val="18"/>
          <w:szCs w:val="18"/>
        </w:rPr>
        <w:t xml:space="preserve">представителем </w:t>
      </w:r>
      <w:r w:rsidRPr="00BD7455">
        <w:rPr>
          <w:sz w:val="18"/>
          <w:szCs w:val="18"/>
        </w:rPr>
        <w:t>Управляющ</w:t>
      </w:r>
      <w:r w:rsidR="00B96B4C" w:rsidRPr="00BD7455">
        <w:rPr>
          <w:sz w:val="18"/>
          <w:szCs w:val="18"/>
        </w:rPr>
        <w:t>ей организации</w:t>
      </w:r>
      <w:r w:rsidRPr="00BD7455">
        <w:rPr>
          <w:sz w:val="18"/>
          <w:szCs w:val="18"/>
        </w:rPr>
        <w:t xml:space="preserve"> и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, а в случае отказа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от</w:t>
      </w:r>
      <w:r w:rsidR="00B80D92" w:rsidRPr="00BD7455">
        <w:rPr>
          <w:sz w:val="18"/>
          <w:szCs w:val="18"/>
        </w:rPr>
        <w:t xml:space="preserve"> подписания акта - </w:t>
      </w:r>
      <w:r w:rsidR="00B96B4C" w:rsidRPr="00BD7455">
        <w:rPr>
          <w:sz w:val="18"/>
          <w:szCs w:val="18"/>
        </w:rPr>
        <w:t xml:space="preserve">представителем </w:t>
      </w:r>
      <w:r w:rsidR="00B80D92" w:rsidRPr="00BD7455">
        <w:rPr>
          <w:sz w:val="18"/>
          <w:szCs w:val="18"/>
        </w:rPr>
        <w:t>Управляющ</w:t>
      </w:r>
      <w:r w:rsidR="00B96B4C" w:rsidRPr="00BD7455">
        <w:rPr>
          <w:sz w:val="18"/>
          <w:szCs w:val="18"/>
        </w:rPr>
        <w:t>ей компании</w:t>
      </w:r>
      <w:r w:rsidR="00B80D92" w:rsidRPr="00BD7455">
        <w:rPr>
          <w:sz w:val="18"/>
          <w:szCs w:val="18"/>
        </w:rPr>
        <w:t xml:space="preserve"> и двумя незаинтересованными лицами; </w:t>
      </w:r>
    </w:p>
    <w:p w:rsidR="00B80D92" w:rsidRPr="00BD7455" w:rsidRDefault="00B80D92" w:rsidP="00500889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sz w:val="18"/>
          <w:szCs w:val="18"/>
        </w:rPr>
        <w:t xml:space="preserve">д) если </w:t>
      </w:r>
      <w:r w:rsidR="00DC24E7" w:rsidRPr="00BD7455">
        <w:rPr>
          <w:sz w:val="18"/>
          <w:szCs w:val="18"/>
        </w:rPr>
        <w:t>Собственник</w:t>
      </w:r>
      <w:r w:rsidRPr="00BD7455">
        <w:rPr>
          <w:sz w:val="18"/>
          <w:szCs w:val="18"/>
        </w:rPr>
        <w:t xml:space="preserve"> не ответил на по</w:t>
      </w:r>
      <w:r w:rsidR="00B96B4C" w:rsidRPr="00BD7455">
        <w:rPr>
          <w:sz w:val="18"/>
          <w:szCs w:val="18"/>
        </w:rPr>
        <w:t>вторное уведомление Управляющей организации</w:t>
      </w:r>
      <w:r w:rsidRPr="00BD7455">
        <w:rPr>
          <w:sz w:val="18"/>
          <w:szCs w:val="18"/>
        </w:rPr>
        <w:t xml:space="preserve"> либо 2 и бол</w:t>
      </w:r>
      <w:r w:rsidR="00B96B4C" w:rsidRPr="00BD7455">
        <w:rPr>
          <w:sz w:val="18"/>
          <w:szCs w:val="18"/>
        </w:rPr>
        <w:t>ее раза не допустил Управляющую организацию</w:t>
      </w:r>
      <w:r w:rsidRPr="00BD7455">
        <w:rPr>
          <w:sz w:val="18"/>
          <w:szCs w:val="18"/>
        </w:rPr>
        <w:t xml:space="preserve"> в занимаемое им жилое или нежилое помещение в согласованные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 дату и время и при этом в отношении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>, проживающего в</w:t>
      </w:r>
      <w:r w:rsidR="00B96B4C" w:rsidRPr="00BD7455">
        <w:rPr>
          <w:sz w:val="18"/>
          <w:szCs w:val="18"/>
        </w:rPr>
        <w:t xml:space="preserve"> жилом помещении, у Управляющей организации</w:t>
      </w:r>
      <w:r w:rsidRPr="00BD7455">
        <w:rPr>
          <w:sz w:val="18"/>
          <w:szCs w:val="18"/>
        </w:rPr>
        <w:t xml:space="preserve"> отсутствует информация о его временном отсутствии в з</w:t>
      </w:r>
      <w:r w:rsidR="00B96B4C" w:rsidRPr="00BD7455">
        <w:rPr>
          <w:sz w:val="18"/>
          <w:szCs w:val="18"/>
        </w:rPr>
        <w:t>анимаемом помещении, представителя Управляющей организации</w:t>
      </w:r>
      <w:r w:rsidRPr="00BD7455">
        <w:rPr>
          <w:sz w:val="18"/>
          <w:szCs w:val="18"/>
        </w:rPr>
        <w:t xml:space="preserve"> составляет акт оботказе в допуске к осмотру оборудования, относящегося к общедомовому имуществу МКД. Акт </w:t>
      </w:r>
      <w:r w:rsidR="00B96B4C" w:rsidRPr="00BD7455">
        <w:rPr>
          <w:sz w:val="18"/>
          <w:szCs w:val="18"/>
        </w:rPr>
        <w:t>об отказе в допуске Управляющей организации</w:t>
      </w:r>
      <w:r w:rsidRPr="00BD7455">
        <w:rPr>
          <w:sz w:val="18"/>
          <w:szCs w:val="18"/>
        </w:rPr>
        <w:t xml:space="preserve"> к осмотру оборудования, относящегося к общедомовому имуществу МКД, расположенного в помещении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, подписывается </w:t>
      </w:r>
      <w:r w:rsidR="00B96B4C" w:rsidRPr="00BD7455">
        <w:rPr>
          <w:sz w:val="18"/>
          <w:szCs w:val="18"/>
        </w:rPr>
        <w:t>представителем Управляющей организации</w:t>
      </w:r>
      <w:r w:rsidRPr="00BD7455">
        <w:rPr>
          <w:sz w:val="18"/>
          <w:szCs w:val="18"/>
        </w:rPr>
        <w:t xml:space="preserve"> и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, а в случае отказа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 от подписания акта – </w:t>
      </w:r>
      <w:r w:rsidR="00B96B4C" w:rsidRPr="00BD7455">
        <w:rPr>
          <w:sz w:val="18"/>
          <w:szCs w:val="18"/>
        </w:rPr>
        <w:t>представителем Управляющей организации</w:t>
      </w:r>
      <w:r w:rsidRPr="00BD7455">
        <w:rPr>
          <w:sz w:val="18"/>
          <w:szCs w:val="18"/>
        </w:rPr>
        <w:t xml:space="preserve"> и двумя незаинтересованными лицами. В акте указываются дата и время прибытия </w:t>
      </w:r>
      <w:r w:rsidR="00B96B4C" w:rsidRPr="00BD7455">
        <w:rPr>
          <w:sz w:val="18"/>
          <w:szCs w:val="18"/>
        </w:rPr>
        <w:t>представителя Управляющей организации</w:t>
      </w:r>
      <w:r w:rsidRPr="00BD7455">
        <w:rPr>
          <w:sz w:val="18"/>
          <w:szCs w:val="18"/>
        </w:rPr>
        <w:t xml:space="preserve"> для проведения осмотра оборудования, относящегося к общедомовому имуществу МКД, причины отказа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в допуске </w:t>
      </w:r>
      <w:r w:rsidR="00B96B4C" w:rsidRPr="00BD7455">
        <w:rPr>
          <w:sz w:val="18"/>
          <w:szCs w:val="18"/>
        </w:rPr>
        <w:t>представителя Управляющей организации</w:t>
      </w:r>
      <w:r w:rsidRPr="00BD7455">
        <w:rPr>
          <w:sz w:val="18"/>
          <w:szCs w:val="18"/>
        </w:rPr>
        <w:t xml:space="preserve"> к осмотру (если </w:t>
      </w:r>
      <w:r w:rsidR="00DC24E7" w:rsidRPr="00BD7455">
        <w:rPr>
          <w:sz w:val="18"/>
          <w:szCs w:val="18"/>
        </w:rPr>
        <w:t>Собственник</w:t>
      </w:r>
      <w:r w:rsidRPr="00BD7455">
        <w:rPr>
          <w:sz w:val="18"/>
          <w:szCs w:val="18"/>
        </w:rPr>
        <w:t xml:space="preserve"> заявил Управляющей организации о таких причинах), иные сведения, свидетельствующие о действиях (бездействии)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, препятствующих </w:t>
      </w:r>
      <w:r w:rsidR="00B96B4C" w:rsidRPr="00BD7455">
        <w:rPr>
          <w:sz w:val="18"/>
          <w:szCs w:val="18"/>
        </w:rPr>
        <w:t xml:space="preserve">представителю </w:t>
      </w:r>
      <w:r w:rsidRPr="00BD7455">
        <w:rPr>
          <w:sz w:val="18"/>
          <w:szCs w:val="18"/>
        </w:rPr>
        <w:t>Управляюще</w:t>
      </w:r>
      <w:r w:rsidR="00B96B4C" w:rsidRPr="00BD7455">
        <w:rPr>
          <w:sz w:val="18"/>
          <w:szCs w:val="18"/>
        </w:rPr>
        <w:t>й организации</w:t>
      </w:r>
      <w:r w:rsidRPr="00BD7455">
        <w:rPr>
          <w:sz w:val="18"/>
          <w:szCs w:val="18"/>
        </w:rPr>
        <w:t xml:space="preserve"> в проведении осмотра.</w:t>
      </w:r>
      <w:r w:rsidR="00B96B4C" w:rsidRPr="00BD7455">
        <w:rPr>
          <w:sz w:val="18"/>
          <w:szCs w:val="18"/>
        </w:rPr>
        <w:t>Представителя Управляющей организации</w:t>
      </w:r>
      <w:r w:rsidRPr="00BD7455">
        <w:rPr>
          <w:sz w:val="18"/>
          <w:szCs w:val="18"/>
        </w:rPr>
        <w:t xml:space="preserve"> обязан пер</w:t>
      </w:r>
      <w:r w:rsidR="0043229E" w:rsidRPr="00BD7455">
        <w:rPr>
          <w:sz w:val="18"/>
          <w:szCs w:val="18"/>
        </w:rPr>
        <w:t xml:space="preserve">едать 1 экземпляр акта </w:t>
      </w:r>
      <w:r w:rsidR="00DC24E7" w:rsidRPr="00BD7455">
        <w:rPr>
          <w:sz w:val="18"/>
          <w:szCs w:val="18"/>
        </w:rPr>
        <w:t>Собственнику</w:t>
      </w:r>
      <w:r w:rsidRPr="00BD7455">
        <w:rPr>
          <w:sz w:val="18"/>
          <w:szCs w:val="18"/>
        </w:rPr>
        <w:t xml:space="preserve">; </w:t>
      </w:r>
    </w:p>
    <w:p w:rsidR="002F68F1" w:rsidRPr="00BD7455" w:rsidRDefault="00B80D92" w:rsidP="00B96B4C">
      <w:pPr>
        <w:pStyle w:val="2"/>
        <w:numPr>
          <w:ilvl w:val="0"/>
          <w:numId w:val="0"/>
        </w:numPr>
        <w:ind w:left="576"/>
        <w:rPr>
          <w:sz w:val="18"/>
          <w:szCs w:val="18"/>
        </w:rPr>
      </w:pPr>
      <w:r w:rsidRPr="00BD7455">
        <w:rPr>
          <w:sz w:val="18"/>
          <w:szCs w:val="18"/>
        </w:rPr>
        <w:t>е) У</w:t>
      </w:r>
      <w:r w:rsidR="00B96B4C" w:rsidRPr="00BD7455">
        <w:rPr>
          <w:sz w:val="18"/>
          <w:szCs w:val="18"/>
        </w:rPr>
        <w:t>правляющая организация</w:t>
      </w:r>
      <w:r w:rsidRPr="00BD7455">
        <w:rPr>
          <w:sz w:val="18"/>
          <w:szCs w:val="18"/>
        </w:rPr>
        <w:t xml:space="preserve"> обязан</w:t>
      </w:r>
      <w:r w:rsidR="00B96B4C" w:rsidRPr="00BD7455">
        <w:rPr>
          <w:sz w:val="18"/>
          <w:szCs w:val="18"/>
        </w:rPr>
        <w:t>а</w:t>
      </w:r>
      <w:r w:rsidRPr="00BD7455">
        <w:rPr>
          <w:sz w:val="18"/>
          <w:szCs w:val="18"/>
        </w:rPr>
        <w:t xml:space="preserve"> в течение 10 дней после получения от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, в отношении которого оставлен акт об отказе в допуске к осмотру к осмотру оборудования, относящегося к общедомовому имуществу, заявления о готовности допустить </w:t>
      </w:r>
      <w:r w:rsidR="00B96B4C" w:rsidRPr="00BD7455">
        <w:rPr>
          <w:sz w:val="18"/>
          <w:szCs w:val="18"/>
        </w:rPr>
        <w:t xml:space="preserve">представителя </w:t>
      </w:r>
      <w:r w:rsidRPr="00BD7455">
        <w:rPr>
          <w:sz w:val="18"/>
          <w:szCs w:val="18"/>
        </w:rPr>
        <w:t>Управляюще</w:t>
      </w:r>
      <w:r w:rsidR="00B96B4C" w:rsidRPr="00BD7455">
        <w:rPr>
          <w:sz w:val="18"/>
          <w:szCs w:val="18"/>
        </w:rPr>
        <w:t>й организации</w:t>
      </w:r>
      <w:r w:rsidRPr="00BD7455">
        <w:rPr>
          <w:sz w:val="18"/>
          <w:szCs w:val="18"/>
        </w:rPr>
        <w:t xml:space="preserve"> в помещение для осмотра, составить акт осмотра и передать 1 экземпляр акта </w:t>
      </w:r>
      <w:r w:rsidR="00DC24E7" w:rsidRPr="00BD7455">
        <w:rPr>
          <w:sz w:val="18"/>
          <w:szCs w:val="18"/>
        </w:rPr>
        <w:t>Собственнику</w:t>
      </w:r>
      <w:r w:rsidRPr="00BD7455">
        <w:rPr>
          <w:sz w:val="18"/>
          <w:szCs w:val="18"/>
        </w:rPr>
        <w:t xml:space="preserve">. Акт осмотра подписывается </w:t>
      </w:r>
      <w:r w:rsidR="00B96B4C" w:rsidRPr="00BD7455">
        <w:rPr>
          <w:sz w:val="18"/>
          <w:szCs w:val="18"/>
        </w:rPr>
        <w:t xml:space="preserve">представителем </w:t>
      </w:r>
      <w:r w:rsidRPr="00BD7455">
        <w:rPr>
          <w:sz w:val="18"/>
          <w:szCs w:val="18"/>
        </w:rPr>
        <w:t>Управляющ</w:t>
      </w:r>
      <w:r w:rsidR="00B96B4C" w:rsidRPr="00BD7455">
        <w:rPr>
          <w:sz w:val="18"/>
          <w:szCs w:val="18"/>
        </w:rPr>
        <w:t>ей организации</w:t>
      </w:r>
      <w:r w:rsidRPr="00BD7455">
        <w:rPr>
          <w:sz w:val="18"/>
          <w:szCs w:val="18"/>
        </w:rPr>
        <w:t xml:space="preserve"> и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, а в случае отказа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от подписания акта – </w:t>
      </w:r>
      <w:r w:rsidR="00B96B4C" w:rsidRPr="00BD7455">
        <w:rPr>
          <w:sz w:val="18"/>
          <w:szCs w:val="18"/>
        </w:rPr>
        <w:t xml:space="preserve">представителем </w:t>
      </w:r>
      <w:r w:rsidRPr="00BD7455">
        <w:rPr>
          <w:sz w:val="18"/>
          <w:szCs w:val="18"/>
        </w:rPr>
        <w:t>Управляющ</w:t>
      </w:r>
      <w:r w:rsidR="00B96B4C" w:rsidRPr="00BD7455">
        <w:rPr>
          <w:sz w:val="18"/>
          <w:szCs w:val="18"/>
        </w:rPr>
        <w:t>ей организации</w:t>
      </w:r>
      <w:r w:rsidRPr="00BD7455">
        <w:rPr>
          <w:sz w:val="18"/>
          <w:szCs w:val="18"/>
        </w:rPr>
        <w:t xml:space="preserve"> и двумя незаинтересованными лицами</w:t>
      </w:r>
      <w:r w:rsidR="00B96B4C" w:rsidRPr="00BD7455">
        <w:rPr>
          <w:sz w:val="18"/>
          <w:szCs w:val="18"/>
        </w:rPr>
        <w:t>.</w:t>
      </w:r>
    </w:p>
    <w:p w:rsidR="00752045" w:rsidRPr="00BD7455" w:rsidRDefault="00DC24E7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Собственник</w:t>
      </w:r>
      <w:r w:rsidR="002F68F1" w:rsidRPr="00BD7455">
        <w:rPr>
          <w:sz w:val="18"/>
          <w:szCs w:val="18"/>
        </w:rPr>
        <w:t xml:space="preserve"> обязан по мере необходимости допу</w:t>
      </w:r>
      <w:r w:rsidR="00B96B4C" w:rsidRPr="00BD7455">
        <w:rPr>
          <w:sz w:val="18"/>
          <w:szCs w:val="18"/>
        </w:rPr>
        <w:t>скать представителей Управляющей организации</w:t>
      </w:r>
      <w:r w:rsidR="002F68F1" w:rsidRPr="00BD7455">
        <w:rPr>
          <w:sz w:val="18"/>
          <w:szCs w:val="18"/>
        </w:rPr>
        <w:t xml:space="preserve"> (в том числе работников аварийных служб, представителей органов государственного контроля и надзора) в занимаемое жилое или нежилое помещение для осмотра технического и санитарного состояния оборудования, относящегося к общедомовому имуществу, для проверки устранения недостатков предоставления коммунальных услуг и выполнения необходимых ремонтных работ, а для ликвидации аварий - в любое время. </w:t>
      </w:r>
    </w:p>
    <w:p w:rsidR="00752045" w:rsidRPr="00BD7455" w:rsidRDefault="00DC24E7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Собственник</w:t>
      </w:r>
      <w:r w:rsidR="002F68F1" w:rsidRPr="00BD7455">
        <w:rPr>
          <w:sz w:val="18"/>
          <w:szCs w:val="18"/>
        </w:rPr>
        <w:t>, не обеспечивший допуск представителей Управляюще</w:t>
      </w:r>
      <w:r w:rsidR="00B96B4C" w:rsidRPr="00BD7455">
        <w:rPr>
          <w:sz w:val="18"/>
          <w:szCs w:val="18"/>
        </w:rPr>
        <w:t>й организации</w:t>
      </w:r>
      <w:r w:rsidR="002F68F1" w:rsidRPr="00BD7455">
        <w:rPr>
          <w:sz w:val="18"/>
          <w:szCs w:val="18"/>
        </w:rPr>
        <w:t xml:space="preserve"> (в том числе работников аварийных служб, представителей органов государственного контроля и надзора) для устранения аварий и осмотра инженерного оборудования, профилактичес</w:t>
      </w:r>
      <w:r w:rsidR="0043229E" w:rsidRPr="00BD7455">
        <w:rPr>
          <w:sz w:val="18"/>
          <w:szCs w:val="18"/>
        </w:rPr>
        <w:t>кого осмотра и ремонтных работ</w:t>
      </w:r>
      <w:r w:rsidR="002F68F1" w:rsidRPr="00BD7455">
        <w:rPr>
          <w:sz w:val="18"/>
          <w:szCs w:val="18"/>
        </w:rPr>
        <w:t>, несут ответственность за ущерб, наступивший вследствие подобных действий перед Управляющ</w:t>
      </w:r>
      <w:r w:rsidR="00B96B4C" w:rsidRPr="00BD7455">
        <w:rPr>
          <w:sz w:val="18"/>
          <w:szCs w:val="18"/>
        </w:rPr>
        <w:t>ей организацией</w:t>
      </w:r>
      <w:r w:rsidR="002F68F1" w:rsidRPr="00BD7455">
        <w:rPr>
          <w:sz w:val="18"/>
          <w:szCs w:val="18"/>
        </w:rPr>
        <w:t xml:space="preserve">и третьими лицами (другими собственниками, членами их семей) в порядке и на основаниях, установленных действующим законодательством. </w:t>
      </w:r>
    </w:p>
    <w:p w:rsidR="00752045" w:rsidRPr="00BD7455" w:rsidRDefault="00752045" w:rsidP="00500889">
      <w:pPr>
        <w:pStyle w:val="2"/>
        <w:numPr>
          <w:ilvl w:val="0"/>
          <w:numId w:val="0"/>
        </w:numPr>
        <w:ind w:left="576"/>
        <w:rPr>
          <w:i/>
          <w:sz w:val="18"/>
          <w:szCs w:val="18"/>
        </w:rPr>
      </w:pPr>
    </w:p>
    <w:p w:rsidR="00BF6EA3" w:rsidRPr="00BD7455" w:rsidRDefault="003C5656" w:rsidP="00500889">
      <w:pPr>
        <w:pStyle w:val="1"/>
        <w:ind w:firstLine="0"/>
        <w:rPr>
          <w:rFonts w:ascii="Times New Roman" w:hAnsi="Times New Roman"/>
          <w:sz w:val="18"/>
          <w:szCs w:val="18"/>
        </w:rPr>
      </w:pPr>
      <w:bookmarkStart w:id="1" w:name="_Ref511105892"/>
      <w:r w:rsidRPr="00BD7455">
        <w:rPr>
          <w:rFonts w:ascii="Times New Roman" w:hAnsi="Times New Roman"/>
          <w:sz w:val="18"/>
          <w:szCs w:val="18"/>
        </w:rPr>
        <w:t>Особые условия</w:t>
      </w:r>
      <w:bookmarkEnd w:id="1"/>
    </w:p>
    <w:p w:rsidR="003C5656" w:rsidRPr="00BD7455" w:rsidRDefault="00BF6EA3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Если</w:t>
      </w:r>
      <w:r w:rsidR="00A93919" w:rsidRPr="00BD7455">
        <w:rPr>
          <w:sz w:val="18"/>
          <w:szCs w:val="18"/>
        </w:rPr>
        <w:t>,</w:t>
      </w:r>
      <w:r w:rsidRPr="00BD7455">
        <w:rPr>
          <w:sz w:val="18"/>
          <w:szCs w:val="18"/>
        </w:rPr>
        <w:t xml:space="preserve"> согласно р</w:t>
      </w:r>
      <w:r w:rsidR="003C5656" w:rsidRPr="00BD7455">
        <w:rPr>
          <w:sz w:val="18"/>
          <w:szCs w:val="18"/>
        </w:rPr>
        <w:t>ешени</w:t>
      </w:r>
      <w:r w:rsidRPr="00BD7455">
        <w:rPr>
          <w:sz w:val="18"/>
          <w:szCs w:val="18"/>
        </w:rPr>
        <w:t>ю</w:t>
      </w:r>
      <w:r w:rsidR="003C5656" w:rsidRPr="00BD7455">
        <w:rPr>
          <w:sz w:val="18"/>
          <w:szCs w:val="18"/>
        </w:rPr>
        <w:t xml:space="preserve"> общего собрания </w:t>
      </w:r>
      <w:r w:rsidR="00B96B4C" w:rsidRPr="00BD7455">
        <w:rPr>
          <w:sz w:val="18"/>
          <w:szCs w:val="18"/>
        </w:rPr>
        <w:t>С</w:t>
      </w:r>
      <w:r w:rsidR="00A93919" w:rsidRPr="00BD7455">
        <w:rPr>
          <w:sz w:val="18"/>
          <w:szCs w:val="18"/>
        </w:rPr>
        <w:t>обственников помещений</w:t>
      </w:r>
      <w:r w:rsidR="002D5554" w:rsidRPr="00BD7455">
        <w:rPr>
          <w:sz w:val="18"/>
          <w:szCs w:val="18"/>
        </w:rPr>
        <w:t xml:space="preserve"> дома</w:t>
      </w:r>
      <w:r w:rsidR="00A93919" w:rsidRPr="00BD7455">
        <w:rPr>
          <w:sz w:val="18"/>
          <w:szCs w:val="18"/>
        </w:rPr>
        <w:t>,</w:t>
      </w:r>
      <w:r w:rsidRPr="00BD7455">
        <w:rPr>
          <w:sz w:val="18"/>
          <w:szCs w:val="18"/>
        </w:rPr>
        <w:t xml:space="preserve">будет </w:t>
      </w:r>
      <w:r w:rsidR="003C5656" w:rsidRPr="00BD7455">
        <w:rPr>
          <w:sz w:val="18"/>
          <w:szCs w:val="18"/>
        </w:rPr>
        <w:t xml:space="preserve"> избран ино</w:t>
      </w:r>
      <w:r w:rsidRPr="00BD7455">
        <w:rPr>
          <w:sz w:val="18"/>
          <w:szCs w:val="18"/>
        </w:rPr>
        <w:t>й</w:t>
      </w:r>
      <w:r w:rsidR="003C5656" w:rsidRPr="00BD7455">
        <w:rPr>
          <w:sz w:val="18"/>
          <w:szCs w:val="18"/>
        </w:rPr>
        <w:t xml:space="preserve"> способ управления или </w:t>
      </w:r>
      <w:r w:rsidRPr="00BD7455">
        <w:rPr>
          <w:sz w:val="18"/>
          <w:szCs w:val="18"/>
        </w:rPr>
        <w:t>заключен договор с иной</w:t>
      </w:r>
      <w:r w:rsidR="003C5656" w:rsidRPr="00BD7455">
        <w:rPr>
          <w:sz w:val="18"/>
          <w:szCs w:val="18"/>
        </w:rPr>
        <w:t xml:space="preserve"> управляюще</w:t>
      </w:r>
      <w:r w:rsidRPr="00BD7455">
        <w:rPr>
          <w:sz w:val="18"/>
          <w:szCs w:val="18"/>
        </w:rPr>
        <w:t>й компанией</w:t>
      </w:r>
      <w:r w:rsidR="00A93919" w:rsidRPr="00BD7455">
        <w:rPr>
          <w:sz w:val="18"/>
          <w:szCs w:val="18"/>
        </w:rPr>
        <w:t>,</w:t>
      </w:r>
      <w:r w:rsidRPr="00BD7455">
        <w:rPr>
          <w:sz w:val="18"/>
          <w:szCs w:val="18"/>
        </w:rPr>
        <w:t xml:space="preserve">это </w:t>
      </w:r>
      <w:r w:rsidR="003C5656" w:rsidRPr="00BD7455">
        <w:rPr>
          <w:sz w:val="18"/>
          <w:szCs w:val="18"/>
        </w:rPr>
        <w:t>может являться основанием для одностороннего расторжения настоящего Договора по инициативе любой из Сторон</w:t>
      </w:r>
      <w:r w:rsidR="00513882" w:rsidRPr="00BD7455">
        <w:rPr>
          <w:sz w:val="18"/>
          <w:szCs w:val="18"/>
        </w:rPr>
        <w:t>.О</w:t>
      </w:r>
      <w:r w:rsidR="00A93919" w:rsidRPr="00BD7455">
        <w:rPr>
          <w:sz w:val="18"/>
          <w:szCs w:val="18"/>
        </w:rPr>
        <w:t>днако расторжение Д</w:t>
      </w:r>
      <w:r w:rsidRPr="00BD7455">
        <w:rPr>
          <w:sz w:val="18"/>
          <w:szCs w:val="18"/>
        </w:rPr>
        <w:t xml:space="preserve">оговора возможно </w:t>
      </w:r>
      <w:r w:rsidR="003C5656" w:rsidRPr="00BD7455">
        <w:rPr>
          <w:sz w:val="18"/>
          <w:szCs w:val="18"/>
        </w:rPr>
        <w:t xml:space="preserve">только </w:t>
      </w:r>
      <w:r w:rsidR="00513882" w:rsidRPr="00BD7455">
        <w:rPr>
          <w:sz w:val="18"/>
          <w:szCs w:val="18"/>
        </w:rPr>
        <w:t>с даты</w:t>
      </w:r>
      <w:r w:rsidR="00A93919" w:rsidRPr="00BD7455">
        <w:rPr>
          <w:sz w:val="18"/>
          <w:szCs w:val="18"/>
        </w:rPr>
        <w:t>,</w:t>
      </w:r>
      <w:r w:rsidR="00513882" w:rsidRPr="00BD7455">
        <w:rPr>
          <w:sz w:val="18"/>
          <w:szCs w:val="18"/>
        </w:rPr>
        <w:t xml:space="preserve"> когда</w:t>
      </w:r>
      <w:r w:rsidR="003C5656" w:rsidRPr="00BD7455">
        <w:rPr>
          <w:sz w:val="18"/>
          <w:szCs w:val="18"/>
        </w:rPr>
        <w:t xml:space="preserve">  новый управляющий заключи</w:t>
      </w:r>
      <w:r w:rsidR="00513882" w:rsidRPr="00BD7455">
        <w:rPr>
          <w:sz w:val="18"/>
          <w:szCs w:val="18"/>
        </w:rPr>
        <w:t>т</w:t>
      </w:r>
      <w:r w:rsidR="00A93919" w:rsidRPr="00BD7455">
        <w:rPr>
          <w:sz w:val="18"/>
          <w:szCs w:val="18"/>
        </w:rPr>
        <w:t xml:space="preserve"> договора</w:t>
      </w:r>
      <w:r w:rsidR="003C5656" w:rsidRPr="00BD7455">
        <w:rPr>
          <w:sz w:val="18"/>
          <w:szCs w:val="18"/>
        </w:rPr>
        <w:t xml:space="preserve"> на  жилищное, коммунальное и техническое обеспечение </w:t>
      </w:r>
      <w:r w:rsidR="00A97897" w:rsidRPr="00BD7455">
        <w:rPr>
          <w:sz w:val="18"/>
          <w:szCs w:val="18"/>
        </w:rPr>
        <w:t>МКД</w:t>
      </w:r>
      <w:r w:rsidR="003C5656" w:rsidRPr="00BD7455">
        <w:rPr>
          <w:sz w:val="18"/>
          <w:szCs w:val="18"/>
        </w:rPr>
        <w:t xml:space="preserve"> с третьими лицами</w:t>
      </w:r>
      <w:r w:rsidR="00B216AF" w:rsidRPr="00BD7455">
        <w:rPr>
          <w:sz w:val="18"/>
          <w:szCs w:val="18"/>
        </w:rPr>
        <w:t xml:space="preserve"> и </w:t>
      </w:r>
      <w:r w:rsidR="00A93919" w:rsidRPr="00BD7455">
        <w:rPr>
          <w:sz w:val="18"/>
          <w:szCs w:val="18"/>
        </w:rPr>
        <w:t xml:space="preserve">произведёт все расчеты </w:t>
      </w:r>
      <w:r w:rsidR="00FB3ED5" w:rsidRPr="00BD7455">
        <w:rPr>
          <w:sz w:val="18"/>
          <w:szCs w:val="18"/>
        </w:rPr>
        <w:t>с предыдущей Управляющей организацией</w:t>
      </w:r>
      <w:r w:rsidR="00B216AF" w:rsidRPr="00BD7455">
        <w:rPr>
          <w:sz w:val="18"/>
          <w:szCs w:val="18"/>
        </w:rPr>
        <w:t>.</w:t>
      </w:r>
    </w:p>
    <w:p w:rsidR="004418CE" w:rsidRPr="00BD7455" w:rsidRDefault="00FB3ED5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Управляющая организация,</w:t>
      </w:r>
      <w:r w:rsidR="004418CE" w:rsidRPr="00BD7455">
        <w:rPr>
          <w:sz w:val="18"/>
          <w:szCs w:val="18"/>
        </w:rPr>
        <w:t xml:space="preserve"> в целях исполнения Договора осуществляет сбор, хранение, обработку, передачу и уничтожение персональных данных граждан – собственников помещений и иных лиц, приобретающих помещения и (или) пользующихся помещениями в многоквартирном доме. Объем указанной обработки, условия передачи персональных данных граждан иным лицам определяются условиями настоящего Договора. </w:t>
      </w:r>
    </w:p>
    <w:p w:rsidR="003C5656" w:rsidRPr="00BD7455" w:rsidRDefault="003C5656" w:rsidP="00500889">
      <w:pPr>
        <w:rPr>
          <w:color w:val="FF0000"/>
          <w:sz w:val="18"/>
          <w:szCs w:val="18"/>
        </w:rPr>
      </w:pPr>
    </w:p>
    <w:p w:rsidR="003C5656" w:rsidRPr="00BD7455" w:rsidRDefault="003C5656" w:rsidP="00500889">
      <w:pPr>
        <w:pStyle w:val="1"/>
        <w:ind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>Ответственность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и </w:t>
      </w:r>
      <w:r w:rsidR="006E5AAC">
        <w:rPr>
          <w:sz w:val="18"/>
          <w:szCs w:val="18"/>
        </w:rPr>
        <w:t>пунктами, предусмотренными</w:t>
      </w:r>
      <w:r w:rsidRPr="00BD7455">
        <w:rPr>
          <w:sz w:val="18"/>
          <w:szCs w:val="18"/>
        </w:rPr>
        <w:t xml:space="preserve"> настоящим Договором.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В случае причинения </w:t>
      </w:r>
      <w:r w:rsidR="00DC24E7" w:rsidRPr="00BD7455">
        <w:rPr>
          <w:sz w:val="18"/>
          <w:szCs w:val="18"/>
        </w:rPr>
        <w:t>Собственником</w:t>
      </w:r>
      <w:r w:rsidRPr="00BD7455">
        <w:rPr>
          <w:sz w:val="18"/>
          <w:szCs w:val="18"/>
        </w:rPr>
        <w:t xml:space="preserve"> или лицами, проживающими совместно с ним, либо третьими лицами, посещающими квартиру </w:t>
      </w:r>
      <w:r w:rsidR="00DC24E7" w:rsidRPr="00BD7455">
        <w:rPr>
          <w:sz w:val="18"/>
          <w:szCs w:val="18"/>
        </w:rPr>
        <w:t>Собственника</w:t>
      </w:r>
      <w:r w:rsidRPr="00BD7455">
        <w:rPr>
          <w:sz w:val="18"/>
          <w:szCs w:val="18"/>
        </w:rPr>
        <w:t xml:space="preserve"> вреда объектам общего пользования</w:t>
      </w:r>
      <w:r w:rsidR="00656A46" w:rsidRPr="00BD7455">
        <w:rPr>
          <w:sz w:val="18"/>
          <w:szCs w:val="18"/>
        </w:rPr>
        <w:t xml:space="preserve"> в </w:t>
      </w:r>
      <w:r w:rsidR="00A97897" w:rsidRPr="00BD7455">
        <w:rPr>
          <w:sz w:val="18"/>
          <w:szCs w:val="18"/>
        </w:rPr>
        <w:t>МКД</w:t>
      </w:r>
      <w:r w:rsidRPr="00BD7455">
        <w:rPr>
          <w:sz w:val="18"/>
          <w:szCs w:val="18"/>
        </w:rPr>
        <w:t>,</w:t>
      </w:r>
      <w:r w:rsidR="002160EB" w:rsidRPr="00BD7455">
        <w:rPr>
          <w:sz w:val="18"/>
          <w:szCs w:val="18"/>
        </w:rPr>
        <w:t xml:space="preserve"> Акт о нанесении вреда составля</w:t>
      </w:r>
      <w:r w:rsidR="00FB3ED5" w:rsidRPr="00BD7455">
        <w:rPr>
          <w:sz w:val="18"/>
          <w:szCs w:val="18"/>
        </w:rPr>
        <w:t>ется представителем Управляющей организации</w:t>
      </w:r>
      <w:r w:rsidR="002160EB" w:rsidRPr="00BD7455">
        <w:rPr>
          <w:sz w:val="18"/>
          <w:szCs w:val="18"/>
        </w:rPr>
        <w:t xml:space="preserve"> с участием общественности и </w:t>
      </w:r>
      <w:r w:rsidR="00DC24E7" w:rsidRPr="00BD7455">
        <w:rPr>
          <w:sz w:val="18"/>
          <w:szCs w:val="18"/>
        </w:rPr>
        <w:t>Собственника</w:t>
      </w:r>
      <w:r w:rsidR="002160EB" w:rsidRPr="00BD7455">
        <w:rPr>
          <w:sz w:val="18"/>
          <w:szCs w:val="18"/>
        </w:rPr>
        <w:t>.</w:t>
      </w:r>
      <w:r w:rsidR="00DC24E7" w:rsidRPr="00BD7455">
        <w:rPr>
          <w:sz w:val="18"/>
          <w:szCs w:val="18"/>
        </w:rPr>
        <w:t>Собственник</w:t>
      </w:r>
      <w:r w:rsidRPr="00BD7455">
        <w:rPr>
          <w:sz w:val="18"/>
          <w:szCs w:val="18"/>
        </w:rPr>
        <w:t xml:space="preserve"> возмещает причиненный вред в полном объеме. </w:t>
      </w:r>
    </w:p>
    <w:p w:rsidR="003C5656" w:rsidRPr="00BD7455" w:rsidRDefault="003C5656" w:rsidP="00500889">
      <w:pPr>
        <w:pStyle w:val="1"/>
        <w:ind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>Разрешение споров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При возникновении споров в связи с исполнением настоящего Договора Стороны предпримут усилия для </w:t>
      </w:r>
      <w:r w:rsidR="006E5AAC">
        <w:rPr>
          <w:sz w:val="18"/>
          <w:szCs w:val="18"/>
        </w:rPr>
        <w:t>их разрешения путем переговоров, направления в адрес друг друга претензий.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>В случае невозможности достигнуть соглашения</w:t>
      </w:r>
      <w:r w:rsidR="002E7DF5" w:rsidRPr="00BD7455">
        <w:rPr>
          <w:sz w:val="18"/>
          <w:szCs w:val="18"/>
        </w:rPr>
        <w:t>,</w:t>
      </w:r>
      <w:r w:rsidRPr="00BD7455">
        <w:rPr>
          <w:sz w:val="18"/>
          <w:szCs w:val="18"/>
        </w:rPr>
        <w:t xml:space="preserve"> спор рассматривается в судебном порядке.</w:t>
      </w:r>
    </w:p>
    <w:p w:rsidR="003C5656" w:rsidRPr="00BD7455" w:rsidRDefault="003C5656" w:rsidP="00500889">
      <w:pPr>
        <w:pStyle w:val="1"/>
        <w:ind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>Срок действия Договора, порядок его изменения и расторжения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Настоящий Договор действует </w:t>
      </w:r>
      <w:r w:rsidR="0018393B" w:rsidRPr="00BD7455">
        <w:rPr>
          <w:sz w:val="18"/>
          <w:szCs w:val="18"/>
        </w:rPr>
        <w:t xml:space="preserve">с </w:t>
      </w:r>
      <w:r w:rsidR="0094628F">
        <w:rPr>
          <w:sz w:val="18"/>
          <w:szCs w:val="18"/>
        </w:rPr>
        <w:t>«</w:t>
      </w:r>
      <w:r w:rsidR="00883098">
        <w:rPr>
          <w:sz w:val="18"/>
          <w:szCs w:val="18"/>
        </w:rPr>
        <w:t>01</w:t>
      </w:r>
      <w:r w:rsidR="00FB3ED5" w:rsidRPr="00BD7455">
        <w:rPr>
          <w:sz w:val="18"/>
          <w:szCs w:val="18"/>
        </w:rPr>
        <w:t>»</w:t>
      </w:r>
      <w:r w:rsidR="00883098">
        <w:rPr>
          <w:sz w:val="18"/>
          <w:szCs w:val="18"/>
        </w:rPr>
        <w:t>апреля</w:t>
      </w:r>
      <w:r w:rsidR="00FB3ED5" w:rsidRPr="00BD7455">
        <w:rPr>
          <w:sz w:val="18"/>
          <w:szCs w:val="18"/>
        </w:rPr>
        <w:t xml:space="preserve"> 201</w:t>
      </w:r>
      <w:r w:rsidR="00883098">
        <w:rPr>
          <w:sz w:val="18"/>
          <w:szCs w:val="18"/>
        </w:rPr>
        <w:t>5</w:t>
      </w:r>
      <w:r w:rsidR="0018393B" w:rsidRPr="00BD7455">
        <w:rPr>
          <w:sz w:val="18"/>
          <w:szCs w:val="18"/>
        </w:rPr>
        <w:t xml:space="preserve"> г. по</w:t>
      </w:r>
      <w:r w:rsidR="00FB3ED5" w:rsidRPr="00BD7455">
        <w:rPr>
          <w:sz w:val="18"/>
          <w:szCs w:val="18"/>
        </w:rPr>
        <w:t>«</w:t>
      </w:r>
      <w:r w:rsidR="00883098">
        <w:rPr>
          <w:sz w:val="18"/>
          <w:szCs w:val="18"/>
        </w:rPr>
        <w:t>31</w:t>
      </w:r>
      <w:r w:rsidR="00FB3ED5" w:rsidRPr="00BD7455">
        <w:rPr>
          <w:sz w:val="18"/>
          <w:szCs w:val="18"/>
        </w:rPr>
        <w:t>»</w:t>
      </w:r>
      <w:r w:rsidR="00883098">
        <w:rPr>
          <w:sz w:val="18"/>
          <w:szCs w:val="18"/>
        </w:rPr>
        <w:t>марта</w:t>
      </w:r>
      <w:r w:rsidR="00FB3ED5" w:rsidRPr="00BD7455">
        <w:rPr>
          <w:sz w:val="18"/>
          <w:szCs w:val="18"/>
        </w:rPr>
        <w:t xml:space="preserve"> 201</w:t>
      </w:r>
      <w:r w:rsidR="00F8640C">
        <w:rPr>
          <w:sz w:val="18"/>
          <w:szCs w:val="18"/>
        </w:rPr>
        <w:t>6</w:t>
      </w:r>
      <w:r w:rsidR="00F37DDB" w:rsidRPr="00BD7455">
        <w:rPr>
          <w:sz w:val="18"/>
          <w:szCs w:val="18"/>
        </w:rPr>
        <w:t xml:space="preserve"> года.</w:t>
      </w:r>
    </w:p>
    <w:p w:rsidR="003C5656" w:rsidRDefault="006E5AAC" w:rsidP="00500889">
      <w:pPr>
        <w:pStyle w:val="2"/>
        <w:ind w:firstLine="0"/>
        <w:rPr>
          <w:sz w:val="18"/>
          <w:szCs w:val="18"/>
        </w:rPr>
      </w:pPr>
      <w:r>
        <w:rPr>
          <w:sz w:val="18"/>
          <w:szCs w:val="18"/>
        </w:rPr>
        <w:t>Настоящий Договор может быть расторгнут</w:t>
      </w:r>
      <w:r w:rsidR="003450DC">
        <w:rPr>
          <w:sz w:val="18"/>
          <w:szCs w:val="18"/>
        </w:rPr>
        <w:t xml:space="preserve"> по соглашению Сторон или по основаниям, предусмотренным действующим законодательством РФ, также данный Договор может быть расторгнут в одностороннем порядке Управляющей организацией в случае задержки оплаты Собственниками более чем на 5 (пять) дней, если суммарная задолженность всеми Собственниками за месяц составляет более 30% от суммы ежемесячной оплаты всего дома.</w:t>
      </w:r>
    </w:p>
    <w:p w:rsidR="003450DC" w:rsidRPr="00BD7455" w:rsidRDefault="003450DC" w:rsidP="00500889">
      <w:pPr>
        <w:pStyle w:val="2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В случае расторжения Договора Собственники обязаны компенсировать убытки Управляющей организации по фактическим затратам, в т.ч. средства, направленные на инвестирование в общее имущество, пропорционально своей доли в праве на общее имущество.</w:t>
      </w:r>
    </w:p>
    <w:p w:rsidR="003C5656" w:rsidRPr="00BD7455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Действие настоящего Договора </w:t>
      </w:r>
      <w:r w:rsidR="002E7DF5" w:rsidRPr="00BD7455">
        <w:rPr>
          <w:sz w:val="18"/>
          <w:szCs w:val="18"/>
        </w:rPr>
        <w:t xml:space="preserve">автоматически </w:t>
      </w:r>
      <w:r w:rsidRPr="00BD7455">
        <w:rPr>
          <w:sz w:val="18"/>
          <w:szCs w:val="18"/>
        </w:rPr>
        <w:t>про</w:t>
      </w:r>
      <w:r w:rsidR="006E5AAC">
        <w:rPr>
          <w:sz w:val="18"/>
          <w:szCs w:val="18"/>
        </w:rPr>
        <w:t>лонгируется</w:t>
      </w:r>
      <w:r w:rsidRPr="00BD7455">
        <w:rPr>
          <w:sz w:val="18"/>
          <w:szCs w:val="18"/>
        </w:rPr>
        <w:t xml:space="preserve"> на </w:t>
      </w:r>
      <w:r w:rsidR="00083F91" w:rsidRPr="00BD7455">
        <w:rPr>
          <w:sz w:val="18"/>
          <w:szCs w:val="18"/>
        </w:rPr>
        <w:t xml:space="preserve">каждый </w:t>
      </w:r>
      <w:r w:rsidRPr="00BD7455">
        <w:rPr>
          <w:sz w:val="18"/>
          <w:szCs w:val="18"/>
        </w:rPr>
        <w:t>следующий календарный год, если одна из Сторон не известит другую Сторону о расторжении за 30 дней до окончания действия Договора.</w:t>
      </w:r>
    </w:p>
    <w:p w:rsidR="003C5656" w:rsidRPr="00BD7455" w:rsidRDefault="003C5656" w:rsidP="00500889">
      <w:pPr>
        <w:pStyle w:val="1"/>
        <w:ind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>Прочие условия</w:t>
      </w:r>
    </w:p>
    <w:p w:rsidR="003C5656" w:rsidRDefault="003C5656" w:rsidP="00500889">
      <w:pPr>
        <w:pStyle w:val="2"/>
        <w:ind w:firstLine="0"/>
        <w:rPr>
          <w:sz w:val="18"/>
          <w:szCs w:val="18"/>
        </w:rPr>
      </w:pPr>
      <w:r w:rsidRPr="00BD7455">
        <w:rPr>
          <w:sz w:val="18"/>
          <w:szCs w:val="18"/>
        </w:rPr>
        <w:t xml:space="preserve">Настоящий Договор составлен в двух экземплярах, имеющих одинаковую юридическую силу, по одному для каждой Стороны. </w:t>
      </w:r>
    </w:p>
    <w:p w:rsidR="003450DC" w:rsidRDefault="003450DC" w:rsidP="00500889">
      <w:pPr>
        <w:pStyle w:val="2"/>
        <w:ind w:firstLine="0"/>
        <w:rPr>
          <w:sz w:val="18"/>
          <w:szCs w:val="18"/>
        </w:rPr>
      </w:pPr>
      <w:r>
        <w:rPr>
          <w:sz w:val="18"/>
          <w:szCs w:val="18"/>
        </w:rPr>
        <w:t>Неотъемлемой частью</w:t>
      </w:r>
      <w:r w:rsidR="00EF3DC7">
        <w:rPr>
          <w:sz w:val="18"/>
          <w:szCs w:val="18"/>
        </w:rPr>
        <w:t xml:space="preserve"> настоящего Договора являются:</w:t>
      </w:r>
    </w:p>
    <w:p w:rsidR="00EF3DC7" w:rsidRPr="00EF3DC7" w:rsidRDefault="00EF3DC7" w:rsidP="00EF3DC7">
      <w:pPr>
        <w:pStyle w:val="3"/>
        <w:ind w:hanging="11"/>
      </w:pPr>
      <w:r>
        <w:rPr>
          <w:sz w:val="18"/>
          <w:szCs w:val="18"/>
        </w:rPr>
        <w:t>Приложение №1 «Перечень работ и услуг по содержанию и текущему ремонту общего имущества многоквартирного дома»</w:t>
      </w:r>
    </w:p>
    <w:p w:rsidR="00EF3DC7" w:rsidRPr="00A0402A" w:rsidRDefault="00EF3DC7" w:rsidP="00EF3DC7">
      <w:pPr>
        <w:pStyle w:val="3"/>
        <w:ind w:hanging="11"/>
      </w:pPr>
      <w:r>
        <w:rPr>
          <w:sz w:val="18"/>
          <w:szCs w:val="18"/>
        </w:rPr>
        <w:t>Приложение №2 «Расчет расценок на обязательные работы и услуги по содержанию и текущему ремонту многоквартирного дома (тариф)»</w:t>
      </w:r>
    </w:p>
    <w:p w:rsidR="00EF3DC7" w:rsidRPr="00BD7455" w:rsidRDefault="00EF3DC7" w:rsidP="00EF3DC7">
      <w:pPr>
        <w:pStyle w:val="3"/>
        <w:ind w:hanging="11"/>
      </w:pPr>
      <w:r>
        <w:rPr>
          <w:sz w:val="18"/>
          <w:szCs w:val="18"/>
        </w:rPr>
        <w:t>Иные приложения, утвержденные Собственниками</w:t>
      </w:r>
      <w:r w:rsidR="00A0402A">
        <w:rPr>
          <w:sz w:val="18"/>
          <w:szCs w:val="18"/>
        </w:rPr>
        <w:t xml:space="preserve"> в дал</w:t>
      </w:r>
      <w:r>
        <w:rPr>
          <w:sz w:val="18"/>
          <w:szCs w:val="18"/>
        </w:rPr>
        <w:t xml:space="preserve">ьнейшем. </w:t>
      </w:r>
    </w:p>
    <w:p w:rsidR="00B65ACF" w:rsidRPr="00BD7455" w:rsidRDefault="003C5656" w:rsidP="00FB3ED5">
      <w:pPr>
        <w:pStyle w:val="1"/>
        <w:ind w:firstLine="0"/>
        <w:rPr>
          <w:rFonts w:ascii="Times New Roman" w:hAnsi="Times New Roman"/>
          <w:sz w:val="18"/>
          <w:szCs w:val="18"/>
        </w:rPr>
      </w:pPr>
      <w:r w:rsidRPr="00BD7455">
        <w:rPr>
          <w:rFonts w:ascii="Times New Roman" w:hAnsi="Times New Roman"/>
          <w:sz w:val="18"/>
          <w:szCs w:val="18"/>
        </w:rPr>
        <w:t>Реквизиты и подписи сторон</w:t>
      </w:r>
    </w:p>
    <w:p w:rsidR="006A6E4E" w:rsidRPr="006A6E4E" w:rsidRDefault="006A6E4E" w:rsidP="006A6E4E">
      <w:pPr>
        <w:pStyle w:val="1"/>
        <w:numPr>
          <w:ilvl w:val="0"/>
          <w:numId w:val="0"/>
        </w:numPr>
        <w:ind w:left="432"/>
        <w:rPr>
          <w:sz w:val="20"/>
        </w:rPr>
      </w:pPr>
    </w:p>
    <w:tbl>
      <w:tblPr>
        <w:tblStyle w:val="af0"/>
        <w:tblW w:w="0" w:type="auto"/>
        <w:tblLook w:val="04A0"/>
      </w:tblPr>
      <w:tblGrid>
        <w:gridCol w:w="5068"/>
        <w:gridCol w:w="5069"/>
      </w:tblGrid>
      <w:tr w:rsidR="006A6E4E" w:rsidRPr="006A6E4E" w:rsidTr="000E5697">
        <w:tc>
          <w:tcPr>
            <w:tcW w:w="5068" w:type="dxa"/>
          </w:tcPr>
          <w:p w:rsidR="006A6E4E" w:rsidRPr="006A6E4E" w:rsidRDefault="006A6E4E" w:rsidP="000E5697">
            <w:pPr>
              <w:jc w:val="both"/>
              <w:rPr>
                <w:b/>
              </w:rPr>
            </w:pPr>
            <w:r>
              <w:rPr>
                <w:b/>
              </w:rPr>
              <w:t>Собственник</w:t>
            </w:r>
          </w:p>
        </w:tc>
        <w:tc>
          <w:tcPr>
            <w:tcW w:w="5069" w:type="dxa"/>
          </w:tcPr>
          <w:p w:rsidR="006A6E4E" w:rsidRPr="006A6E4E" w:rsidRDefault="00CD66B2" w:rsidP="000E5697">
            <w:pPr>
              <w:jc w:val="both"/>
              <w:rPr>
                <w:b/>
              </w:rPr>
            </w:pPr>
            <w:r>
              <w:rPr>
                <w:b/>
              </w:rPr>
              <w:t>Управляющая организация</w:t>
            </w:r>
          </w:p>
        </w:tc>
      </w:tr>
      <w:tr w:rsidR="006A6E4E" w:rsidRPr="006A6E4E" w:rsidTr="000E5697">
        <w:tc>
          <w:tcPr>
            <w:tcW w:w="5068" w:type="dxa"/>
          </w:tcPr>
          <w:p w:rsidR="006A6E4E" w:rsidRPr="006A6E4E" w:rsidRDefault="006A6E4E" w:rsidP="000E5697">
            <w:pPr>
              <w:jc w:val="both"/>
            </w:pPr>
            <w:r>
              <w:t>Собственник</w:t>
            </w:r>
            <w:r w:rsidR="004A1082">
              <w:t>: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6A6E4E" w:rsidRDefault="00883098" w:rsidP="00883098">
            <w:pPr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Default="00883098" w:rsidP="00883098">
            <w:pPr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Default="00883098" w:rsidP="00883098">
            <w:pPr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Default="00883098" w:rsidP="00883098">
            <w:pPr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Default="00883098" w:rsidP="00883098">
            <w:pPr>
              <w:jc w:val="both"/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6A6E4E" w:rsidRDefault="006A6E4E" w:rsidP="000E5697">
            <w:pPr>
              <w:jc w:val="both"/>
            </w:pPr>
          </w:p>
          <w:p w:rsidR="006A6E4E" w:rsidRDefault="006A6E4E" w:rsidP="000E5697">
            <w:pPr>
              <w:jc w:val="both"/>
            </w:pPr>
            <w:r>
              <w:t>Адрес: Кемеровская область, Тяжинский ра</w:t>
            </w:r>
            <w:r w:rsidR="007F7AD3">
              <w:t>йон, пгт Тяжинский</w:t>
            </w:r>
            <w:r w:rsidR="00393C62">
              <w:t xml:space="preserve">, ул. </w:t>
            </w:r>
            <w:r w:rsidR="00C4273B">
              <w:t>_________________</w:t>
            </w:r>
            <w:r w:rsidR="00883098">
              <w:t xml:space="preserve">, д. </w:t>
            </w:r>
            <w:r w:rsidR="00C4273B">
              <w:t>____</w:t>
            </w:r>
            <w:r w:rsidR="00883098">
              <w:t>, кв.___</w:t>
            </w:r>
          </w:p>
          <w:p w:rsidR="006A6E4E" w:rsidRDefault="006A6E4E" w:rsidP="000E5697">
            <w:pPr>
              <w:jc w:val="both"/>
            </w:pPr>
          </w:p>
          <w:p w:rsidR="006A6E4E" w:rsidRPr="006A6E4E" w:rsidRDefault="006A6E4E" w:rsidP="000E5697">
            <w:pPr>
              <w:jc w:val="both"/>
            </w:pPr>
            <w:r>
              <w:t>Номер телефона</w:t>
            </w:r>
          </w:p>
          <w:p w:rsidR="006A6E4E" w:rsidRDefault="006A6E4E" w:rsidP="000E5697">
            <w:pPr>
              <w:jc w:val="both"/>
            </w:pPr>
            <w:r>
              <w:t>___________________</w:t>
            </w:r>
          </w:p>
          <w:p w:rsidR="006A6E4E" w:rsidRDefault="006A6E4E" w:rsidP="000E5697">
            <w:pPr>
              <w:jc w:val="both"/>
            </w:pPr>
            <w:r>
              <w:t>___________________</w:t>
            </w:r>
          </w:p>
          <w:p w:rsidR="006A6E4E" w:rsidRPr="006A6E4E" w:rsidRDefault="006A6E4E" w:rsidP="000E5697">
            <w:pPr>
              <w:jc w:val="both"/>
            </w:pPr>
            <w:r>
              <w:t>___________________</w:t>
            </w:r>
          </w:p>
          <w:p w:rsidR="006A6E4E" w:rsidRPr="006A6E4E" w:rsidRDefault="006A6E4E" w:rsidP="000E5697">
            <w:pPr>
              <w:jc w:val="both"/>
            </w:pPr>
          </w:p>
          <w:p w:rsidR="00883098" w:rsidRPr="006A6E4E" w:rsidRDefault="00C4273B" w:rsidP="00883098">
            <w:pPr>
              <w:jc w:val="both"/>
            </w:pPr>
            <w:r>
              <w:t>«___</w:t>
            </w:r>
            <w:r w:rsidR="007F7AD3">
              <w:t xml:space="preserve">» </w:t>
            </w:r>
            <w:r>
              <w:t>___________</w:t>
            </w:r>
            <w:r w:rsidR="00883098">
              <w:t xml:space="preserve"> 2015</w:t>
            </w:r>
            <w:r w:rsidR="00883098" w:rsidRPr="006A6E4E">
              <w:t xml:space="preserve">г.                                                                       </w:t>
            </w:r>
          </w:p>
          <w:p w:rsidR="006A6E4E" w:rsidRPr="006A6E4E" w:rsidRDefault="006A6E4E" w:rsidP="000E5697"/>
        </w:tc>
        <w:tc>
          <w:tcPr>
            <w:tcW w:w="5069" w:type="dxa"/>
          </w:tcPr>
          <w:p w:rsidR="006A6E4E" w:rsidRPr="006A6E4E" w:rsidRDefault="006A6E4E" w:rsidP="000E5697">
            <w:pPr>
              <w:jc w:val="both"/>
            </w:pPr>
            <w:r w:rsidRPr="006A6E4E">
              <w:t xml:space="preserve">ООО УК «СтройТрансСервис»    </w:t>
            </w:r>
          </w:p>
          <w:p w:rsidR="006A6E4E" w:rsidRPr="006A6E4E" w:rsidRDefault="006A6E4E" w:rsidP="000E5697">
            <w:pPr>
              <w:jc w:val="both"/>
            </w:pPr>
            <w:r w:rsidRPr="006A6E4E">
              <w:t xml:space="preserve">Россия, 652240, пгт Тяжинский, Кемеровской  области, ул. Ленина, 61-2                                             </w:t>
            </w:r>
          </w:p>
          <w:p w:rsidR="006A6E4E" w:rsidRPr="006A6E4E" w:rsidRDefault="006A6E4E" w:rsidP="000E5697">
            <w:pPr>
              <w:jc w:val="both"/>
            </w:pPr>
            <w:r w:rsidRPr="006A6E4E">
              <w:t xml:space="preserve">ИНН: 4213010473; КПП: 421301001  </w:t>
            </w:r>
          </w:p>
          <w:p w:rsidR="006A6E4E" w:rsidRPr="006A6E4E" w:rsidRDefault="006A6E4E" w:rsidP="000E5697">
            <w:pPr>
              <w:jc w:val="both"/>
            </w:pPr>
            <w:r w:rsidRPr="006A6E4E">
              <w:t xml:space="preserve">ОГРН: 1134213000382                                                 </w:t>
            </w:r>
          </w:p>
          <w:p w:rsidR="006A6E4E" w:rsidRPr="006A6E4E" w:rsidRDefault="006A6E4E" w:rsidP="000E5697">
            <w:pPr>
              <w:jc w:val="both"/>
            </w:pPr>
            <w:r w:rsidRPr="006A6E4E">
              <w:t xml:space="preserve">Р/сч.: 40702810526000000583 в отделении №8615 Сбербанка России г. Кемерово                                        </w:t>
            </w:r>
          </w:p>
          <w:p w:rsidR="006A6E4E" w:rsidRPr="006A6E4E" w:rsidRDefault="006A6E4E" w:rsidP="000E5697">
            <w:pPr>
              <w:jc w:val="both"/>
            </w:pPr>
            <w:r w:rsidRPr="006A6E4E">
              <w:t xml:space="preserve">К/сч.: 30101810200000000612                                     </w:t>
            </w:r>
          </w:p>
          <w:p w:rsidR="006A6E4E" w:rsidRPr="006A6E4E" w:rsidRDefault="006A6E4E" w:rsidP="000E5697">
            <w:pPr>
              <w:jc w:val="both"/>
            </w:pPr>
            <w:r w:rsidRPr="006A6E4E">
              <w:t xml:space="preserve">БИК: 043207612                                                           </w:t>
            </w:r>
          </w:p>
          <w:p w:rsidR="006A6E4E" w:rsidRPr="006A6E4E" w:rsidRDefault="006A6E4E" w:rsidP="000E5697">
            <w:pPr>
              <w:jc w:val="both"/>
            </w:pPr>
            <w:r w:rsidRPr="006A6E4E">
              <w:t>Тел.8 923 504 88 98</w:t>
            </w:r>
          </w:p>
          <w:p w:rsidR="00883098" w:rsidRDefault="00883098" w:rsidP="000E5697">
            <w:pPr>
              <w:jc w:val="both"/>
            </w:pPr>
          </w:p>
          <w:p w:rsidR="00883098" w:rsidRDefault="00883098" w:rsidP="000E5697">
            <w:pPr>
              <w:jc w:val="both"/>
            </w:pPr>
          </w:p>
          <w:p w:rsidR="00883098" w:rsidRDefault="00883098" w:rsidP="000E5697">
            <w:pPr>
              <w:jc w:val="both"/>
            </w:pPr>
          </w:p>
          <w:p w:rsidR="00883098" w:rsidRDefault="00883098" w:rsidP="000E5697">
            <w:pPr>
              <w:jc w:val="both"/>
            </w:pPr>
          </w:p>
          <w:p w:rsidR="00883098" w:rsidRDefault="00883098" w:rsidP="000E5697">
            <w:pPr>
              <w:jc w:val="both"/>
            </w:pPr>
          </w:p>
          <w:p w:rsidR="006A6E4E" w:rsidRPr="006A6E4E" w:rsidRDefault="006A6E4E" w:rsidP="000E5697">
            <w:pPr>
              <w:jc w:val="both"/>
            </w:pPr>
            <w:r w:rsidRPr="006A6E4E">
              <w:t>Директор ООО УК «СтройТрансСервис»</w:t>
            </w:r>
          </w:p>
          <w:p w:rsidR="006A6E4E" w:rsidRPr="006A6E4E" w:rsidRDefault="006A6E4E" w:rsidP="000E5697">
            <w:pPr>
              <w:jc w:val="both"/>
            </w:pPr>
          </w:p>
          <w:p w:rsidR="006A6E4E" w:rsidRPr="006A6E4E" w:rsidRDefault="006A6E4E" w:rsidP="000E5697">
            <w:pPr>
              <w:jc w:val="both"/>
            </w:pPr>
            <w:r w:rsidRPr="006A6E4E">
              <w:t xml:space="preserve"> ____________________М.Д. Бабушкина                             </w:t>
            </w:r>
          </w:p>
          <w:p w:rsidR="006A6E4E" w:rsidRPr="006A6E4E" w:rsidRDefault="006A6E4E" w:rsidP="000E5697">
            <w:pPr>
              <w:jc w:val="both"/>
            </w:pPr>
          </w:p>
          <w:p w:rsidR="006A6E4E" w:rsidRPr="006A6E4E" w:rsidRDefault="00C4273B" w:rsidP="000E5697">
            <w:pPr>
              <w:jc w:val="both"/>
            </w:pPr>
            <w:r>
              <w:t>«___</w:t>
            </w:r>
            <w:r w:rsidR="00F8640C">
              <w:t xml:space="preserve">» </w:t>
            </w:r>
            <w:r>
              <w:t xml:space="preserve">_____________ </w:t>
            </w:r>
            <w:r w:rsidR="00002364">
              <w:t>2015</w:t>
            </w:r>
            <w:r w:rsidR="006A6E4E" w:rsidRPr="006A6E4E">
              <w:t xml:space="preserve">г.                                                                       </w:t>
            </w:r>
          </w:p>
          <w:p w:rsidR="006A6E4E" w:rsidRPr="006A6E4E" w:rsidRDefault="006A6E4E" w:rsidP="000E5697">
            <w:pPr>
              <w:jc w:val="both"/>
            </w:pPr>
          </w:p>
        </w:tc>
      </w:tr>
    </w:tbl>
    <w:p w:rsidR="006A6E4E" w:rsidRDefault="006A6E4E" w:rsidP="006A6E4E">
      <w:pPr>
        <w:pStyle w:val="1"/>
        <w:numPr>
          <w:ilvl w:val="0"/>
          <w:numId w:val="0"/>
        </w:numPr>
        <w:ind w:left="432" w:hanging="432"/>
      </w:pPr>
    </w:p>
    <w:p w:rsidR="006A6E4E" w:rsidRPr="00EF481D" w:rsidRDefault="006A6E4E" w:rsidP="006A6E4E">
      <w:pPr>
        <w:pStyle w:val="1"/>
        <w:numPr>
          <w:ilvl w:val="0"/>
          <w:numId w:val="0"/>
        </w:numPr>
      </w:pPr>
    </w:p>
    <w:p w:rsidR="00781E2E" w:rsidRPr="00BD7455" w:rsidRDefault="00781E2E" w:rsidP="00781E2E">
      <w:pPr>
        <w:pStyle w:val="1"/>
        <w:numPr>
          <w:ilvl w:val="0"/>
          <w:numId w:val="0"/>
        </w:numPr>
        <w:ind w:left="432"/>
        <w:rPr>
          <w:sz w:val="18"/>
          <w:szCs w:val="18"/>
        </w:rPr>
      </w:pPr>
    </w:p>
    <w:p w:rsidR="00781E2E" w:rsidRPr="00BD7455" w:rsidRDefault="00781E2E" w:rsidP="00781E2E">
      <w:pPr>
        <w:pStyle w:val="1"/>
        <w:numPr>
          <w:ilvl w:val="0"/>
          <w:numId w:val="0"/>
        </w:numPr>
        <w:rPr>
          <w:sz w:val="18"/>
          <w:szCs w:val="18"/>
        </w:rPr>
      </w:pPr>
    </w:p>
    <w:p w:rsidR="00781E2E" w:rsidRPr="00BD7455" w:rsidRDefault="00781E2E" w:rsidP="00781E2E">
      <w:pPr>
        <w:pStyle w:val="1"/>
        <w:numPr>
          <w:ilvl w:val="0"/>
          <w:numId w:val="0"/>
        </w:numPr>
        <w:ind w:left="432"/>
        <w:rPr>
          <w:sz w:val="18"/>
          <w:szCs w:val="18"/>
        </w:rPr>
      </w:pPr>
    </w:p>
    <w:p w:rsidR="00781E2E" w:rsidRPr="00BD7455" w:rsidRDefault="00781E2E" w:rsidP="00781E2E">
      <w:pPr>
        <w:pStyle w:val="1"/>
        <w:numPr>
          <w:ilvl w:val="0"/>
          <w:numId w:val="0"/>
        </w:numPr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781E2E" w:rsidRDefault="00781E2E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9D6CBA" w:rsidRDefault="009D6CBA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9D6CBA" w:rsidRDefault="009D6CBA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9D6CBA" w:rsidRDefault="009D6CBA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9D6CBA" w:rsidRDefault="009D6CBA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9D6CBA" w:rsidRDefault="009D6CBA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9D6CBA" w:rsidRDefault="009D6CBA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9D6CBA" w:rsidRDefault="009D6CBA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9D6CBA" w:rsidRDefault="009D6CBA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9D6CBA" w:rsidRDefault="009D6CBA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EF3DC7" w:rsidRDefault="00EF3DC7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EF3DC7" w:rsidRPr="00BD7455" w:rsidRDefault="00EF3DC7" w:rsidP="00781E2E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781E2E" w:rsidRPr="00BD7455" w:rsidRDefault="00781E2E" w:rsidP="00781E2E">
      <w:pPr>
        <w:pStyle w:val="AAA"/>
        <w:widowControl w:val="0"/>
        <w:spacing w:after="0"/>
        <w:jc w:val="right"/>
        <w:rPr>
          <w:color w:val="auto"/>
          <w:sz w:val="18"/>
          <w:szCs w:val="18"/>
        </w:rPr>
      </w:pPr>
      <w:r w:rsidRPr="00BD7455">
        <w:rPr>
          <w:color w:val="auto"/>
          <w:sz w:val="18"/>
          <w:szCs w:val="18"/>
        </w:rPr>
        <w:lastRenderedPageBreak/>
        <w:t>Приложение № 1</w:t>
      </w:r>
    </w:p>
    <w:p w:rsidR="00781E2E" w:rsidRPr="00BD7455" w:rsidRDefault="00781E2E" w:rsidP="00781E2E">
      <w:pPr>
        <w:jc w:val="right"/>
        <w:rPr>
          <w:bCs/>
          <w:sz w:val="18"/>
          <w:szCs w:val="18"/>
        </w:rPr>
      </w:pPr>
      <w:r w:rsidRPr="00BD7455">
        <w:rPr>
          <w:bCs/>
          <w:sz w:val="18"/>
          <w:szCs w:val="18"/>
        </w:rPr>
        <w:t>к ДОГОВОРУ</w:t>
      </w:r>
    </w:p>
    <w:p w:rsidR="00781E2E" w:rsidRPr="00BD7455" w:rsidRDefault="00781E2E" w:rsidP="00781E2E">
      <w:pPr>
        <w:jc w:val="right"/>
        <w:rPr>
          <w:bCs/>
          <w:sz w:val="18"/>
          <w:szCs w:val="18"/>
        </w:rPr>
      </w:pPr>
      <w:r w:rsidRPr="00BD7455">
        <w:rPr>
          <w:bCs/>
          <w:sz w:val="18"/>
          <w:szCs w:val="18"/>
        </w:rPr>
        <w:t xml:space="preserve">управления многоквартирным домом   </w:t>
      </w:r>
    </w:p>
    <w:p w:rsidR="00781E2E" w:rsidRPr="00BD7455" w:rsidRDefault="00393C62" w:rsidP="00781E2E">
      <w:pPr>
        <w:pStyle w:val="AAA"/>
        <w:widowControl w:val="0"/>
        <w:spacing w:after="0"/>
        <w:ind w:left="4321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№</w:t>
      </w:r>
      <w:r w:rsidR="00C4273B">
        <w:rPr>
          <w:color w:val="auto"/>
          <w:sz w:val="18"/>
          <w:szCs w:val="18"/>
        </w:rPr>
        <w:t>__</w:t>
      </w:r>
      <w:r w:rsidR="000E5697">
        <w:rPr>
          <w:color w:val="auto"/>
          <w:sz w:val="18"/>
          <w:szCs w:val="18"/>
        </w:rPr>
        <w:t>/</w:t>
      </w:r>
      <w:r w:rsidR="00883098">
        <w:rPr>
          <w:color w:val="auto"/>
          <w:sz w:val="18"/>
          <w:szCs w:val="18"/>
        </w:rPr>
        <w:t>__</w:t>
      </w:r>
      <w:r w:rsidR="00781E2E" w:rsidRPr="00BD7455">
        <w:rPr>
          <w:color w:val="auto"/>
          <w:sz w:val="18"/>
          <w:szCs w:val="18"/>
        </w:rPr>
        <w:t xml:space="preserve"> от «</w:t>
      </w:r>
      <w:r w:rsidR="00C4273B">
        <w:rPr>
          <w:color w:val="auto"/>
          <w:sz w:val="18"/>
          <w:szCs w:val="18"/>
        </w:rPr>
        <w:t>___</w:t>
      </w:r>
      <w:r w:rsidR="00781E2E" w:rsidRPr="00BD7455">
        <w:rPr>
          <w:color w:val="auto"/>
          <w:sz w:val="18"/>
          <w:szCs w:val="18"/>
        </w:rPr>
        <w:t xml:space="preserve">» </w:t>
      </w:r>
      <w:r w:rsidR="00C4273B">
        <w:rPr>
          <w:color w:val="auto"/>
          <w:sz w:val="18"/>
          <w:szCs w:val="18"/>
        </w:rPr>
        <w:t>__________</w:t>
      </w:r>
      <w:r w:rsidR="00002364">
        <w:rPr>
          <w:color w:val="auto"/>
          <w:sz w:val="18"/>
          <w:szCs w:val="18"/>
        </w:rPr>
        <w:t xml:space="preserve"> 2015</w:t>
      </w:r>
      <w:r w:rsidR="00781E2E" w:rsidRPr="00BD7455">
        <w:rPr>
          <w:color w:val="auto"/>
          <w:sz w:val="18"/>
          <w:szCs w:val="18"/>
        </w:rPr>
        <w:t xml:space="preserve"> г.                                           </w:t>
      </w:r>
    </w:p>
    <w:p w:rsidR="00781E2E" w:rsidRPr="00BD7455" w:rsidRDefault="00781E2E" w:rsidP="00781E2E">
      <w:pPr>
        <w:pStyle w:val="AAA"/>
        <w:widowControl w:val="0"/>
        <w:spacing w:after="0"/>
        <w:ind w:left="4321"/>
        <w:jc w:val="right"/>
        <w:rPr>
          <w:color w:val="auto"/>
          <w:sz w:val="18"/>
          <w:szCs w:val="18"/>
        </w:rPr>
      </w:pPr>
    </w:p>
    <w:p w:rsidR="00781E2E" w:rsidRPr="00BD7455" w:rsidRDefault="00781E2E" w:rsidP="00781E2E">
      <w:pPr>
        <w:pStyle w:val="AAA"/>
        <w:widowControl w:val="0"/>
        <w:spacing w:after="0"/>
        <w:ind w:left="4321"/>
        <w:jc w:val="right"/>
        <w:rPr>
          <w:color w:val="auto"/>
          <w:sz w:val="18"/>
          <w:szCs w:val="18"/>
        </w:rPr>
      </w:pPr>
    </w:p>
    <w:p w:rsidR="00781E2E" w:rsidRPr="00BD7455" w:rsidRDefault="00781E2E" w:rsidP="00781E2E">
      <w:pPr>
        <w:pStyle w:val="111"/>
        <w:ind w:firstLine="540"/>
        <w:jc w:val="center"/>
        <w:rPr>
          <w:b/>
          <w:bCs/>
          <w:color w:val="000000"/>
          <w:sz w:val="18"/>
          <w:szCs w:val="18"/>
        </w:rPr>
      </w:pPr>
      <w:r w:rsidRPr="00BD7455">
        <w:rPr>
          <w:b/>
          <w:bCs/>
          <w:color w:val="000000"/>
          <w:sz w:val="18"/>
          <w:szCs w:val="18"/>
        </w:rPr>
        <w:t>ПЕРЕЧЕНЬ  </w:t>
      </w:r>
    </w:p>
    <w:p w:rsidR="00781E2E" w:rsidRPr="00BD7455" w:rsidRDefault="00781E2E" w:rsidP="00781E2E">
      <w:pPr>
        <w:pStyle w:val="111"/>
        <w:ind w:firstLine="540"/>
        <w:jc w:val="center"/>
        <w:rPr>
          <w:b/>
          <w:bCs/>
          <w:color w:val="000000"/>
          <w:sz w:val="18"/>
          <w:szCs w:val="18"/>
        </w:rPr>
      </w:pPr>
      <w:r w:rsidRPr="00BD7455">
        <w:rPr>
          <w:b/>
          <w:bCs/>
          <w:color w:val="000000"/>
          <w:sz w:val="18"/>
          <w:szCs w:val="18"/>
        </w:rPr>
        <w:t>работ и услуг по содержанию и  текущему ремонту  общего  имущества</w:t>
      </w:r>
    </w:p>
    <w:p w:rsidR="00781E2E" w:rsidRPr="00BD7455" w:rsidRDefault="00781E2E" w:rsidP="00781E2E">
      <w:pPr>
        <w:pStyle w:val="111"/>
        <w:ind w:firstLine="540"/>
        <w:jc w:val="center"/>
        <w:rPr>
          <w:b/>
          <w:bCs/>
          <w:color w:val="000000"/>
          <w:sz w:val="18"/>
          <w:szCs w:val="18"/>
        </w:rPr>
      </w:pPr>
      <w:r w:rsidRPr="00BD7455">
        <w:rPr>
          <w:b/>
          <w:bCs/>
          <w:color w:val="000000"/>
          <w:sz w:val="18"/>
          <w:szCs w:val="18"/>
        </w:rPr>
        <w:t xml:space="preserve"> многоквартирного дома </w:t>
      </w:r>
    </w:p>
    <w:tbl>
      <w:tblPr>
        <w:tblStyle w:val="af0"/>
        <w:tblW w:w="0" w:type="auto"/>
        <w:jc w:val="center"/>
        <w:tblLook w:val="01E0"/>
      </w:tblPr>
      <w:tblGrid>
        <w:gridCol w:w="816"/>
        <w:gridCol w:w="5676"/>
        <w:gridCol w:w="3315"/>
      </w:tblGrid>
      <w:tr w:rsidR="00781E2E" w:rsidRPr="00BD7455" w:rsidTr="00781E2E">
        <w:trPr>
          <w:jc w:val="center"/>
        </w:trPr>
        <w:tc>
          <w:tcPr>
            <w:tcW w:w="816" w:type="dxa"/>
            <w:vAlign w:val="center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676" w:type="dxa"/>
            <w:vAlign w:val="center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15" w:type="dxa"/>
            <w:vAlign w:val="center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Периодичность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  <w:vAlign w:val="center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Содержание помещений общего пользования  в том числе: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81E2E" w:rsidRPr="00BD7455" w:rsidTr="00781E2E">
        <w:trPr>
          <w:trHeight w:val="254"/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Подметание полов во всех помещениях общего пользования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 в неделю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Уборка чердачных помещений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 раза  в 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Уборка подвальных помещений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 раза  в 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Влажная уборка полов во всех помещениях общего пользования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 в неделю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Мытье панелей, дверей, окон, плафонов осветительных приборов, поручней и т.д.</w:t>
            </w:r>
          </w:p>
        </w:tc>
        <w:tc>
          <w:tcPr>
            <w:tcW w:w="3315" w:type="dxa"/>
          </w:tcPr>
          <w:p w:rsidR="00781E2E" w:rsidRPr="00BD7455" w:rsidRDefault="00F8300A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F8300A" w:rsidRPr="00BD7455" w:rsidTr="00781E2E">
        <w:trPr>
          <w:jc w:val="center"/>
        </w:trPr>
        <w:tc>
          <w:tcPr>
            <w:tcW w:w="816" w:type="dxa"/>
          </w:tcPr>
          <w:p w:rsidR="00F8300A" w:rsidRPr="00BD7455" w:rsidRDefault="00F8300A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676" w:type="dxa"/>
          </w:tcPr>
          <w:p w:rsidR="00F8300A" w:rsidRPr="00BD7455" w:rsidRDefault="00F8300A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Дератизация</w:t>
            </w:r>
          </w:p>
        </w:tc>
        <w:tc>
          <w:tcPr>
            <w:tcW w:w="3315" w:type="dxa"/>
          </w:tcPr>
          <w:p w:rsidR="00F8300A" w:rsidRDefault="00F8300A" w:rsidP="00F8300A">
            <w:pPr>
              <w:jc w:val="center"/>
            </w:pPr>
            <w:r w:rsidRPr="00977265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F8300A" w:rsidRPr="00BD7455" w:rsidTr="00781E2E">
        <w:trPr>
          <w:jc w:val="center"/>
        </w:trPr>
        <w:tc>
          <w:tcPr>
            <w:tcW w:w="816" w:type="dxa"/>
          </w:tcPr>
          <w:p w:rsidR="00F8300A" w:rsidRPr="00BD7455" w:rsidRDefault="00F8300A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676" w:type="dxa"/>
          </w:tcPr>
          <w:p w:rsidR="00F8300A" w:rsidRPr="00BD7455" w:rsidRDefault="00F8300A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Дезинсекция</w:t>
            </w:r>
          </w:p>
        </w:tc>
        <w:tc>
          <w:tcPr>
            <w:tcW w:w="3315" w:type="dxa"/>
          </w:tcPr>
          <w:p w:rsidR="00F8300A" w:rsidRDefault="00F8300A" w:rsidP="00F8300A">
            <w:pPr>
              <w:jc w:val="center"/>
            </w:pPr>
            <w:r w:rsidRPr="00977265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Уборка земельного участка, входящего в состав общего имущества в том числе: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Подметание территории перед входом в подъезд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6 раз  в неделю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Уборка мусора с газона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 раза  в неделю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Уборка мусора (очистка урн)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 раза  в неделю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Подметание ступеней и площадок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6 раз  в неделю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Сдвижка и подметание снега на территории перед подъездом при отсутствии снегопадов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Сдвижка и подметание снега при снегопаде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Ликвидация наледи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Техническое обслуживание, в том числе: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Конструктивные элементы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 раза 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Снятие и установка пружин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 раза 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Открытие и заделка продухов в цоколях зданий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Проверка исправности слуховых окон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Замена разбитых стекол окон и дверей в помещениях общего пользования до 3 кв.м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 течение 6 дней, после поступления заявки, или осмотра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Удаление с крыш снега и наледей</w:t>
            </w:r>
          </w:p>
        </w:tc>
        <w:tc>
          <w:tcPr>
            <w:tcW w:w="3315" w:type="dxa"/>
          </w:tcPr>
          <w:p w:rsidR="00781E2E" w:rsidRPr="00BD7455" w:rsidRDefault="00105F0A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раз</w:t>
            </w:r>
            <w:bookmarkStart w:id="2" w:name="_GoBack"/>
            <w:bookmarkEnd w:id="2"/>
            <w:r w:rsidR="00781E2E" w:rsidRPr="00BD7455">
              <w:rPr>
                <w:bCs/>
                <w:color w:val="000000"/>
                <w:sz w:val="18"/>
                <w:szCs w:val="18"/>
              </w:rPr>
              <w:t xml:space="preserve">  в сезон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Мелкий ремонт кровли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Отопление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Притирка запорной арматуры без снятия с места:</w:t>
            </w:r>
          </w:p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-пробочный кран</w:t>
            </w:r>
          </w:p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- клапан вентиля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Ликвидация воздушных пробок в системе отопления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 течение 1 дня, после получения заявки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Консервация системы отопления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Промывка и опрессовка системы центрального отопления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3.2.5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Осмотр системы отопления подвальных помещений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3.2.6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Обслуживание и текущий ремонт внутренних инженерных сетей - систем теплоснабжения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3.2.7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Техническое обслуживание и ремонт ИТП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12 раз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Водоснабжение, водоотведение, вентиляция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Уплотнение сгонов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Устранение засоров канализационных труб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 течение 1 дня, после получения заявки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3.3.3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Временная заделка свищей и трещин в трубопроводах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 течение 1 дня, после получения заявки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3.3.4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Осмотр водопровода, канализации и горячего водоснабжения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 раза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3.3.5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Проверка работоспособности прибора учета воды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 раз  в месяц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BD7455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3.3.6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Прочистка вентиляции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 течение 1 дня, после получения заявки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Электрические сети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 течение 1 дня, после получения заявки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Смена перегоревшей электролампы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12 раз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3.4.3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Мелкий ремонт электропроводки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 течение 1 дня, после получения заявки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 xml:space="preserve">Обслуживание и мелкий ремонт эл.плит: </w:t>
            </w:r>
          </w:p>
          <w:p w:rsidR="00781E2E" w:rsidRPr="00BD7455" w:rsidRDefault="00781E2E" w:rsidP="00BD74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-осмотр электрических сетей в местах общего пользования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781E2E" w:rsidRPr="00BD7455" w:rsidRDefault="00781E2E" w:rsidP="00BD74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2 раза в год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3.4.4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Аварийное обслуживание (на системах водоснабжения, теплоснабжения, вентиляции, канализации, энергоснабжения)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Немедленно</w:t>
            </w:r>
          </w:p>
        </w:tc>
      </w:tr>
      <w:tr w:rsidR="00781E2E" w:rsidRPr="00BD7455" w:rsidTr="00781E2E">
        <w:trPr>
          <w:jc w:val="center"/>
        </w:trPr>
        <w:tc>
          <w:tcPr>
            <w:tcW w:w="816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676" w:type="dxa"/>
          </w:tcPr>
          <w:p w:rsidR="00781E2E" w:rsidRPr="00BD7455" w:rsidRDefault="00781E2E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 xml:space="preserve">Текущий ремонт общего имущества </w:t>
            </w:r>
          </w:p>
          <w:p w:rsidR="00781E2E" w:rsidRPr="00BD7455" w:rsidRDefault="00781E2E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315" w:type="dxa"/>
          </w:tcPr>
          <w:p w:rsidR="00781E2E" w:rsidRPr="00BD7455" w:rsidRDefault="00781E2E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кровель из а/ц листов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945FB9">
              <w:rPr>
                <w:bCs/>
                <w:color w:val="000000"/>
                <w:sz w:val="18"/>
                <w:szCs w:val="18"/>
              </w:rPr>
              <w:t xml:space="preserve">По </w:t>
            </w:r>
            <w:r>
              <w:rPr>
                <w:bCs/>
                <w:color w:val="000000"/>
                <w:sz w:val="18"/>
                <w:szCs w:val="18"/>
              </w:rPr>
              <w:t>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мягкой кровли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3.5.3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кровель из профлиста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lastRenderedPageBreak/>
              <w:t>3.5.4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фронтонов, карнизов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3.5.5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слуховых окон, смена стекол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3.5.6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стен фасада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3.5.7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крылец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3.5.8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межпанельных швов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3.5.9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лестничных маршей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3.5.10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цоколя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3.5.11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отмостки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3.5.12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чердачных перекрытий (замена, восстановление отдельных участков)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3.5.13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Косметический ремонт мест общего пользования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3.5.14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стен в местах общего пользования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3.5.15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потолков в местах общего пользования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3.5.16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дверных и оконных блоков в местах общего пользования:</w:t>
            </w:r>
          </w:p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- оконные блоки ПВХ;</w:t>
            </w:r>
          </w:p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- дверные блоки металлические;</w:t>
            </w:r>
          </w:p>
          <w:p w:rsidR="001F6AF7" w:rsidRPr="00BD7455" w:rsidRDefault="001F6AF7" w:rsidP="00781E2E">
            <w:pPr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- дверные блоки ПВХ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3.5.17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Замена остекления в местах общего пользования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3.5.18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Утепление систем ТВС, ГВС, ХВС в местах общего пользования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3.5.19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Утепление техподполья (отсыпка грунтом)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3.5.20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электрических сетей в местах общего пользования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3.5.21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и замена осветительных приборов (смена электропатронов)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3.5.22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сетей тепловодоснабжения в местах общего пользования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3.5.23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запорной арматуры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3.5.24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сетей канализации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3.5.25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Утепление канализационных стояков в техподполье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3.5.26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фановой системы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1F6AF7" w:rsidRPr="00BD7455" w:rsidTr="00781E2E">
        <w:trPr>
          <w:jc w:val="center"/>
        </w:trPr>
        <w:tc>
          <w:tcPr>
            <w:tcW w:w="81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3.5.27</w:t>
            </w:r>
          </w:p>
        </w:tc>
        <w:tc>
          <w:tcPr>
            <w:tcW w:w="5676" w:type="dxa"/>
          </w:tcPr>
          <w:p w:rsidR="001F6AF7" w:rsidRPr="00BD7455" w:rsidRDefault="001F6AF7" w:rsidP="00781E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455">
              <w:rPr>
                <w:bCs/>
                <w:color w:val="000000"/>
                <w:sz w:val="18"/>
                <w:szCs w:val="18"/>
              </w:rPr>
              <w:t>Ремонт вентиляционной системы</w:t>
            </w:r>
          </w:p>
        </w:tc>
        <w:tc>
          <w:tcPr>
            <w:tcW w:w="3315" w:type="dxa"/>
          </w:tcPr>
          <w:p w:rsidR="001F6AF7" w:rsidRDefault="001F6AF7" w:rsidP="001F6AF7">
            <w:pPr>
              <w:jc w:val="center"/>
            </w:pPr>
            <w:r w:rsidRPr="00E60C87">
              <w:rPr>
                <w:bCs/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781E2E" w:rsidRPr="00BD7455" w:rsidRDefault="00781E2E" w:rsidP="00781E2E">
      <w:pPr>
        <w:jc w:val="right"/>
        <w:rPr>
          <w:sz w:val="18"/>
          <w:szCs w:val="18"/>
        </w:rPr>
      </w:pPr>
    </w:p>
    <w:tbl>
      <w:tblPr>
        <w:tblW w:w="0" w:type="auto"/>
        <w:jc w:val="center"/>
        <w:tblLook w:val="01E0"/>
      </w:tblPr>
      <w:tblGrid>
        <w:gridCol w:w="4608"/>
        <w:gridCol w:w="540"/>
        <w:gridCol w:w="4705"/>
      </w:tblGrid>
      <w:tr w:rsidR="00781E2E" w:rsidRPr="00BD7455" w:rsidTr="00781E2E">
        <w:trPr>
          <w:jc w:val="center"/>
        </w:trPr>
        <w:tc>
          <w:tcPr>
            <w:tcW w:w="4608" w:type="dxa"/>
          </w:tcPr>
          <w:p w:rsidR="00781E2E" w:rsidRPr="00BD7455" w:rsidRDefault="00781E2E" w:rsidP="00781E2E">
            <w:pPr>
              <w:pStyle w:val="af4"/>
              <w:spacing w:after="160" w:line="240" w:lineRule="exac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Собственни</w:t>
            </w:r>
            <w:r w:rsidR="004A10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к</w:t>
            </w:r>
            <w:r w:rsidRPr="00BD745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(представитель собственника):</w:t>
            </w:r>
          </w:p>
        </w:tc>
        <w:tc>
          <w:tcPr>
            <w:tcW w:w="540" w:type="dxa"/>
          </w:tcPr>
          <w:p w:rsidR="00781E2E" w:rsidRPr="00BD7455" w:rsidRDefault="00781E2E" w:rsidP="00781E2E">
            <w:pPr>
              <w:pStyle w:val="af4"/>
              <w:spacing w:after="1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5" w:type="dxa"/>
          </w:tcPr>
          <w:p w:rsidR="00781E2E" w:rsidRPr="00BD7455" w:rsidRDefault="00781E2E" w:rsidP="00781E2E">
            <w:pPr>
              <w:pStyle w:val="af4"/>
              <w:spacing w:after="1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Управляющая организация:</w:t>
            </w:r>
          </w:p>
        </w:tc>
      </w:tr>
      <w:tr w:rsidR="00781E2E" w:rsidRPr="00BD7455" w:rsidTr="00781E2E">
        <w:trPr>
          <w:jc w:val="center"/>
        </w:trPr>
        <w:tc>
          <w:tcPr>
            <w:tcW w:w="4608" w:type="dxa"/>
          </w:tcPr>
          <w:p w:rsidR="00781E2E" w:rsidRPr="00BD7455" w:rsidRDefault="00781E2E" w:rsidP="00781E2E">
            <w:pPr>
              <w:widowControl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81E2E" w:rsidRPr="00BD7455" w:rsidRDefault="00781E2E" w:rsidP="00781E2E">
            <w:pPr>
              <w:pStyle w:val="af4"/>
              <w:spacing w:after="1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5" w:type="dxa"/>
          </w:tcPr>
          <w:p w:rsidR="00781E2E" w:rsidRPr="00BD7455" w:rsidRDefault="00781E2E" w:rsidP="00781E2E">
            <w:pPr>
              <w:pStyle w:val="af4"/>
              <w:spacing w:after="160" w:line="240" w:lineRule="exact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noProof/>
                <w:sz w:val="18"/>
                <w:szCs w:val="18"/>
              </w:rPr>
              <w:t>директор</w:t>
            </w:r>
          </w:p>
        </w:tc>
      </w:tr>
      <w:tr w:rsidR="00781E2E" w:rsidRPr="00BD7455" w:rsidTr="00781E2E">
        <w:trPr>
          <w:jc w:val="center"/>
        </w:trPr>
        <w:tc>
          <w:tcPr>
            <w:tcW w:w="4608" w:type="dxa"/>
          </w:tcPr>
          <w:p w:rsidR="00781E2E" w:rsidRPr="00BD7455" w:rsidRDefault="00781E2E" w:rsidP="00781E2E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781E2E" w:rsidRDefault="00781E2E" w:rsidP="00781E2E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Default="00883098" w:rsidP="00883098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Default="00883098" w:rsidP="00883098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Pr="00BD7455" w:rsidRDefault="00883098" w:rsidP="00883098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</w:tc>
        <w:tc>
          <w:tcPr>
            <w:tcW w:w="540" w:type="dxa"/>
          </w:tcPr>
          <w:p w:rsidR="00781E2E" w:rsidRPr="00BD7455" w:rsidRDefault="00781E2E" w:rsidP="00781E2E">
            <w:pPr>
              <w:pStyle w:val="af4"/>
              <w:spacing w:after="1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5" w:type="dxa"/>
          </w:tcPr>
          <w:p w:rsidR="00781E2E" w:rsidRPr="00BD7455" w:rsidRDefault="00781E2E" w:rsidP="00781E2E">
            <w:pPr>
              <w:pStyle w:val="af4"/>
              <w:spacing w:after="160"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(Бабушкина М.Д.)</w:t>
            </w:r>
          </w:p>
          <w:p w:rsidR="00781E2E" w:rsidRPr="00BD7455" w:rsidRDefault="00781E2E" w:rsidP="00781E2E">
            <w:pPr>
              <w:pStyle w:val="af4"/>
              <w:spacing w:after="1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 xml:space="preserve">     (подпись)               (фамилия, инициалы)            МП</w:t>
            </w:r>
          </w:p>
        </w:tc>
      </w:tr>
    </w:tbl>
    <w:p w:rsidR="00781E2E" w:rsidRPr="00BD7455" w:rsidRDefault="00781E2E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P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P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P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P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BD7455" w:rsidRPr="00BD7455" w:rsidRDefault="00BD7455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EF3DC7" w:rsidRPr="00BD7455" w:rsidRDefault="00EF3DC7" w:rsidP="00883098">
      <w:pPr>
        <w:pStyle w:val="2"/>
        <w:numPr>
          <w:ilvl w:val="0"/>
          <w:numId w:val="0"/>
        </w:numPr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781E2E" w:rsidRPr="00BD7455" w:rsidRDefault="00781E2E" w:rsidP="00781E2E">
      <w:pPr>
        <w:pStyle w:val="2"/>
        <w:numPr>
          <w:ilvl w:val="0"/>
          <w:numId w:val="0"/>
        </w:numPr>
        <w:jc w:val="right"/>
        <w:rPr>
          <w:sz w:val="18"/>
          <w:szCs w:val="18"/>
        </w:rPr>
      </w:pPr>
    </w:p>
    <w:p w:rsidR="00781E2E" w:rsidRPr="00BD7455" w:rsidRDefault="00781E2E" w:rsidP="00781E2E">
      <w:pPr>
        <w:widowControl w:val="0"/>
        <w:jc w:val="right"/>
        <w:rPr>
          <w:sz w:val="18"/>
          <w:szCs w:val="18"/>
        </w:rPr>
      </w:pPr>
      <w:r w:rsidRPr="00BD7455">
        <w:rPr>
          <w:sz w:val="18"/>
          <w:szCs w:val="18"/>
        </w:rPr>
        <w:lastRenderedPageBreak/>
        <w:t>Приложение № 2</w:t>
      </w:r>
    </w:p>
    <w:p w:rsidR="00781E2E" w:rsidRPr="00BD7455" w:rsidRDefault="00781E2E" w:rsidP="00781E2E">
      <w:pPr>
        <w:jc w:val="right"/>
        <w:rPr>
          <w:bCs/>
          <w:sz w:val="18"/>
          <w:szCs w:val="18"/>
        </w:rPr>
      </w:pPr>
      <w:r w:rsidRPr="00BD7455">
        <w:rPr>
          <w:bCs/>
          <w:sz w:val="18"/>
          <w:szCs w:val="18"/>
        </w:rPr>
        <w:t>к ДОГОВОРУ</w:t>
      </w:r>
    </w:p>
    <w:p w:rsidR="00781E2E" w:rsidRPr="00BD7455" w:rsidRDefault="00781E2E" w:rsidP="00781E2E">
      <w:pPr>
        <w:jc w:val="right"/>
        <w:rPr>
          <w:bCs/>
          <w:sz w:val="18"/>
          <w:szCs w:val="18"/>
        </w:rPr>
      </w:pPr>
      <w:r w:rsidRPr="00BD7455">
        <w:rPr>
          <w:bCs/>
          <w:sz w:val="18"/>
          <w:szCs w:val="18"/>
        </w:rPr>
        <w:t xml:space="preserve">управления многоквартирным домом   </w:t>
      </w:r>
    </w:p>
    <w:p w:rsidR="00781E2E" w:rsidRPr="00BD7455" w:rsidRDefault="00781E2E" w:rsidP="00781E2E">
      <w:pPr>
        <w:widowControl w:val="0"/>
        <w:ind w:left="4321"/>
        <w:jc w:val="right"/>
        <w:rPr>
          <w:sz w:val="18"/>
          <w:szCs w:val="18"/>
        </w:rPr>
      </w:pPr>
      <w:r w:rsidRPr="00BD7455">
        <w:rPr>
          <w:sz w:val="18"/>
          <w:szCs w:val="18"/>
        </w:rPr>
        <w:t>№</w:t>
      </w:r>
      <w:r w:rsidR="00C4273B">
        <w:rPr>
          <w:sz w:val="18"/>
          <w:szCs w:val="18"/>
        </w:rPr>
        <w:t>____</w:t>
      </w:r>
      <w:r w:rsidR="00883098">
        <w:rPr>
          <w:sz w:val="18"/>
          <w:szCs w:val="18"/>
        </w:rPr>
        <w:t>/___</w:t>
      </w:r>
      <w:r w:rsidR="00393C62">
        <w:rPr>
          <w:sz w:val="18"/>
          <w:szCs w:val="18"/>
        </w:rPr>
        <w:t>от «</w:t>
      </w:r>
      <w:r w:rsidR="00C4273B">
        <w:rPr>
          <w:sz w:val="18"/>
          <w:szCs w:val="18"/>
        </w:rPr>
        <w:t>__</w:t>
      </w:r>
      <w:r w:rsidRPr="00BD7455">
        <w:rPr>
          <w:sz w:val="18"/>
          <w:szCs w:val="18"/>
        </w:rPr>
        <w:t xml:space="preserve">» </w:t>
      </w:r>
      <w:r w:rsidR="00C4273B">
        <w:rPr>
          <w:sz w:val="18"/>
          <w:szCs w:val="18"/>
        </w:rPr>
        <w:t>________</w:t>
      </w:r>
      <w:r w:rsidR="00002364">
        <w:rPr>
          <w:sz w:val="18"/>
          <w:szCs w:val="18"/>
        </w:rPr>
        <w:t xml:space="preserve"> 2015</w:t>
      </w:r>
      <w:r w:rsidRPr="00BD7455">
        <w:rPr>
          <w:sz w:val="18"/>
          <w:szCs w:val="18"/>
        </w:rPr>
        <w:t xml:space="preserve"> г.</w:t>
      </w:r>
    </w:p>
    <w:p w:rsidR="00781E2E" w:rsidRPr="00BD7455" w:rsidRDefault="00781E2E" w:rsidP="00781E2E">
      <w:pPr>
        <w:widowControl w:val="0"/>
        <w:ind w:left="4321"/>
        <w:jc w:val="right"/>
        <w:rPr>
          <w:sz w:val="18"/>
          <w:szCs w:val="18"/>
        </w:rPr>
      </w:pPr>
    </w:p>
    <w:p w:rsidR="00781E2E" w:rsidRPr="00BD7455" w:rsidRDefault="00781E2E" w:rsidP="00781E2E">
      <w:pPr>
        <w:widowControl w:val="0"/>
        <w:jc w:val="center"/>
        <w:rPr>
          <w:sz w:val="18"/>
          <w:szCs w:val="18"/>
        </w:rPr>
      </w:pPr>
      <w:r w:rsidRPr="00BD7455">
        <w:rPr>
          <w:sz w:val="18"/>
          <w:szCs w:val="18"/>
        </w:rPr>
        <w:t xml:space="preserve">Расчет расценок на обязательные работы и услуги по содержанию и </w:t>
      </w:r>
      <w:r w:rsidR="00EF3DC7">
        <w:rPr>
          <w:sz w:val="18"/>
          <w:szCs w:val="18"/>
        </w:rPr>
        <w:t>текущему ремонту многоквартирного дома (тариф)</w:t>
      </w:r>
    </w:p>
    <w:tbl>
      <w:tblPr>
        <w:tblStyle w:val="af0"/>
        <w:tblW w:w="0" w:type="auto"/>
        <w:tblInd w:w="392" w:type="dxa"/>
        <w:tblLook w:val="04A0"/>
      </w:tblPr>
      <w:tblGrid>
        <w:gridCol w:w="709"/>
        <w:gridCol w:w="7087"/>
        <w:gridCol w:w="1949"/>
      </w:tblGrid>
      <w:tr w:rsidR="00781E2E" w:rsidRPr="00BD7455" w:rsidTr="00781E2E">
        <w:trPr>
          <w:trHeight w:val="633"/>
        </w:trPr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№ п/п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Цена за 1 м² в месяц, руб.</w:t>
            </w:r>
          </w:p>
        </w:tc>
      </w:tr>
      <w:tr w:rsidR="00781E2E" w:rsidRPr="00BD7455" w:rsidTr="00781E2E">
        <w:tc>
          <w:tcPr>
            <w:tcW w:w="9745" w:type="dxa"/>
            <w:gridSpan w:val="3"/>
          </w:tcPr>
          <w:p w:rsidR="00781E2E" w:rsidRPr="00BD7455" w:rsidRDefault="00781E2E" w:rsidP="00781E2E">
            <w:pPr>
              <w:widowControl w:val="0"/>
              <w:numPr>
                <w:ilvl w:val="0"/>
                <w:numId w:val="12"/>
              </w:numPr>
              <w:jc w:val="center"/>
              <w:rPr>
                <w:b/>
                <w:sz w:val="18"/>
                <w:szCs w:val="18"/>
              </w:rPr>
            </w:pPr>
            <w:r w:rsidRPr="00BD7455">
              <w:rPr>
                <w:b/>
                <w:sz w:val="18"/>
                <w:szCs w:val="18"/>
              </w:rPr>
              <w:t>Содержание помещений общего пользования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1.1.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Уборка лестничных площадок и маршей</w:t>
            </w:r>
          </w:p>
        </w:tc>
        <w:tc>
          <w:tcPr>
            <w:tcW w:w="1949" w:type="dxa"/>
          </w:tcPr>
          <w:p w:rsidR="00781E2E" w:rsidRPr="00BD7455" w:rsidRDefault="009F15BB" w:rsidP="00781E2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2,02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1.2.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Уборка чердачных и подвальных помещений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0,08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1.3.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Дератизация, дезинфекция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0,05</w:t>
            </w:r>
          </w:p>
        </w:tc>
      </w:tr>
      <w:tr w:rsidR="00781E2E" w:rsidRPr="00BD7455" w:rsidTr="00781E2E">
        <w:tc>
          <w:tcPr>
            <w:tcW w:w="9745" w:type="dxa"/>
            <w:gridSpan w:val="3"/>
          </w:tcPr>
          <w:p w:rsidR="00781E2E" w:rsidRPr="00BD7455" w:rsidRDefault="00781E2E" w:rsidP="00781E2E">
            <w:pPr>
              <w:widowControl w:val="0"/>
              <w:numPr>
                <w:ilvl w:val="0"/>
                <w:numId w:val="12"/>
              </w:numPr>
              <w:jc w:val="center"/>
              <w:rPr>
                <w:b/>
                <w:sz w:val="18"/>
                <w:szCs w:val="18"/>
              </w:rPr>
            </w:pPr>
            <w:r w:rsidRPr="00BD7455">
              <w:rPr>
                <w:b/>
                <w:sz w:val="18"/>
                <w:szCs w:val="18"/>
              </w:rPr>
              <w:t>Уборка земельного участка, входящего в состав общего имущества МКД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2.1.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Подметание земельного участка в летний период, сдвижка и подметание снега, ликвидация наледи</w:t>
            </w:r>
          </w:p>
        </w:tc>
        <w:tc>
          <w:tcPr>
            <w:tcW w:w="1949" w:type="dxa"/>
          </w:tcPr>
          <w:p w:rsidR="00781E2E" w:rsidRPr="00BD7455" w:rsidRDefault="007F7AD3" w:rsidP="00781E2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2.2.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Сбрасывание снега с крыши, сбивание сосулек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0,25</w:t>
            </w:r>
          </w:p>
        </w:tc>
      </w:tr>
      <w:tr w:rsidR="00781E2E" w:rsidRPr="00BD7455" w:rsidTr="00781E2E">
        <w:tc>
          <w:tcPr>
            <w:tcW w:w="9745" w:type="dxa"/>
            <w:gridSpan w:val="3"/>
          </w:tcPr>
          <w:p w:rsidR="00781E2E" w:rsidRPr="00BD7455" w:rsidRDefault="00781E2E" w:rsidP="00781E2E">
            <w:pPr>
              <w:widowControl w:val="0"/>
              <w:numPr>
                <w:ilvl w:val="0"/>
                <w:numId w:val="12"/>
              </w:numPr>
              <w:jc w:val="center"/>
              <w:rPr>
                <w:b/>
                <w:sz w:val="18"/>
                <w:szCs w:val="18"/>
              </w:rPr>
            </w:pPr>
            <w:r w:rsidRPr="00BD7455">
              <w:rPr>
                <w:b/>
                <w:sz w:val="18"/>
                <w:szCs w:val="18"/>
              </w:rPr>
              <w:t>Подготовка МКД к сезонной эксплуатации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3.1.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Замена разбитых стекол окон в помещениях общего пользования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0,14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3.2.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Ремонт и укрепление входных дверей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0,08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3.3.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Ремонт, регулировка, промывка, испытание, расконсервация систем центрального отопления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0,95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3.4.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Проверка состояния и ремонта продухов цокольных этажей 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0,01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3.5.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и канализации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0,51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3.6.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Проведение технических осмотров и устранение незначительных неисправностей в системах электротехнических устройств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0,25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3.7.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Осмотр систем центрального отопления, регулировка и наладка систем центрального отопления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0,3</w:t>
            </w:r>
          </w:p>
        </w:tc>
      </w:tr>
      <w:tr w:rsidR="00781E2E" w:rsidRPr="00BD7455" w:rsidTr="00781E2E">
        <w:tc>
          <w:tcPr>
            <w:tcW w:w="9745" w:type="dxa"/>
            <w:gridSpan w:val="3"/>
          </w:tcPr>
          <w:p w:rsidR="00781E2E" w:rsidRPr="00BD7455" w:rsidRDefault="00781E2E" w:rsidP="00781E2E">
            <w:pPr>
              <w:widowControl w:val="0"/>
              <w:numPr>
                <w:ilvl w:val="0"/>
                <w:numId w:val="12"/>
              </w:numPr>
              <w:jc w:val="center"/>
              <w:rPr>
                <w:b/>
                <w:sz w:val="18"/>
                <w:szCs w:val="18"/>
              </w:rPr>
            </w:pPr>
            <w:r w:rsidRPr="00BD7455">
              <w:rPr>
                <w:b/>
                <w:sz w:val="18"/>
                <w:szCs w:val="18"/>
              </w:rPr>
              <w:t>Проведение технических осмотров и мелкий ремонт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4.1.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Проведение технических осмотров и устранение неисправностей в системе вентиляции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0,07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4.2.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Проведение технических осмотров и устранение неисправностей электротехнических устройств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0,35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4.3.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Устранение протечек кровли</w:t>
            </w:r>
          </w:p>
        </w:tc>
        <w:tc>
          <w:tcPr>
            <w:tcW w:w="1949" w:type="dxa"/>
          </w:tcPr>
          <w:p w:rsidR="00781E2E" w:rsidRPr="00BD7455" w:rsidRDefault="009F15BB" w:rsidP="00781E2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81E2E" w:rsidRPr="00BD7455">
              <w:rPr>
                <w:sz w:val="18"/>
                <w:szCs w:val="18"/>
              </w:rPr>
              <w:t>9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4.4.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Ремонт, утепление дверей с лестничных площадок на чердак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0,04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4.5.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Ремонт и замена осветительных установок помещений общего пользования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0,28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4.6.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1,50</w:t>
            </w:r>
          </w:p>
        </w:tc>
      </w:tr>
      <w:tr w:rsidR="00781E2E" w:rsidRPr="00BD7455" w:rsidTr="00781E2E">
        <w:tc>
          <w:tcPr>
            <w:tcW w:w="70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4.7.</w:t>
            </w:r>
          </w:p>
        </w:tc>
        <w:tc>
          <w:tcPr>
            <w:tcW w:w="7087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Аварийное обслуживание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1,79</w:t>
            </w:r>
          </w:p>
        </w:tc>
      </w:tr>
      <w:tr w:rsidR="0059748E" w:rsidRPr="00BD7455" w:rsidTr="0059748E">
        <w:tc>
          <w:tcPr>
            <w:tcW w:w="7796" w:type="dxa"/>
            <w:gridSpan w:val="2"/>
          </w:tcPr>
          <w:p w:rsidR="0059748E" w:rsidRPr="0059748E" w:rsidRDefault="0059748E" w:rsidP="0059748E">
            <w:pPr>
              <w:pStyle w:val="af5"/>
              <w:widowControl w:val="0"/>
              <w:numPr>
                <w:ilvl w:val="0"/>
                <w:numId w:val="12"/>
              </w:numPr>
              <w:jc w:val="center"/>
              <w:rPr>
                <w:sz w:val="18"/>
                <w:szCs w:val="18"/>
              </w:rPr>
            </w:pPr>
            <w:r w:rsidRPr="0059748E">
              <w:rPr>
                <w:sz w:val="18"/>
                <w:szCs w:val="18"/>
              </w:rPr>
              <w:t>Ведение лицевого счета, работа с документацией многоквартирного дома, услуги кассира</w:t>
            </w:r>
          </w:p>
        </w:tc>
        <w:tc>
          <w:tcPr>
            <w:tcW w:w="1949" w:type="dxa"/>
          </w:tcPr>
          <w:p w:rsidR="0059748E" w:rsidRPr="00BD7455" w:rsidRDefault="0059748E" w:rsidP="00781E2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</w:tr>
      <w:tr w:rsidR="00781E2E" w:rsidRPr="00BD7455" w:rsidTr="00781E2E">
        <w:tc>
          <w:tcPr>
            <w:tcW w:w="7796" w:type="dxa"/>
            <w:gridSpan w:val="2"/>
          </w:tcPr>
          <w:p w:rsidR="00781E2E" w:rsidRPr="00BD7455" w:rsidRDefault="00781E2E" w:rsidP="00781E2E">
            <w:pPr>
              <w:widowControl w:val="0"/>
              <w:jc w:val="righ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Итого:</w:t>
            </w:r>
          </w:p>
        </w:tc>
        <w:tc>
          <w:tcPr>
            <w:tcW w:w="1949" w:type="dxa"/>
          </w:tcPr>
          <w:p w:rsidR="00781E2E" w:rsidRPr="00BD7455" w:rsidRDefault="00781E2E" w:rsidP="00781E2E">
            <w:pPr>
              <w:widowControl w:val="0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1</w:t>
            </w:r>
            <w:r w:rsidR="007F7AD3">
              <w:rPr>
                <w:sz w:val="18"/>
                <w:szCs w:val="18"/>
              </w:rPr>
              <w:t>2,62</w:t>
            </w:r>
          </w:p>
        </w:tc>
      </w:tr>
    </w:tbl>
    <w:p w:rsidR="00781E2E" w:rsidRPr="00BD7455" w:rsidRDefault="00781E2E" w:rsidP="00781E2E">
      <w:pPr>
        <w:widowControl w:val="0"/>
        <w:jc w:val="both"/>
        <w:rPr>
          <w:sz w:val="18"/>
          <w:szCs w:val="18"/>
        </w:rPr>
      </w:pPr>
    </w:p>
    <w:tbl>
      <w:tblPr>
        <w:tblW w:w="0" w:type="auto"/>
        <w:jc w:val="center"/>
        <w:tblLook w:val="01E0"/>
      </w:tblPr>
      <w:tblGrid>
        <w:gridCol w:w="4608"/>
        <w:gridCol w:w="540"/>
        <w:gridCol w:w="4705"/>
      </w:tblGrid>
      <w:tr w:rsidR="00781E2E" w:rsidRPr="00BD7455" w:rsidTr="00781E2E">
        <w:trPr>
          <w:jc w:val="center"/>
        </w:trPr>
        <w:tc>
          <w:tcPr>
            <w:tcW w:w="4608" w:type="dxa"/>
          </w:tcPr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  <w:noProof/>
                <w:sz w:val="18"/>
                <w:szCs w:val="18"/>
              </w:rPr>
            </w:pPr>
          </w:p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  <w:sz w:val="18"/>
                <w:szCs w:val="18"/>
              </w:rPr>
            </w:pPr>
            <w:r w:rsidRPr="00BD7455">
              <w:rPr>
                <w:b/>
                <w:noProof/>
                <w:sz w:val="18"/>
                <w:szCs w:val="18"/>
              </w:rPr>
              <w:t>Собственни</w:t>
            </w:r>
            <w:r w:rsidR="004A1082">
              <w:rPr>
                <w:b/>
                <w:noProof/>
                <w:sz w:val="18"/>
                <w:szCs w:val="18"/>
              </w:rPr>
              <w:t>к</w:t>
            </w:r>
            <w:r w:rsidRPr="00BD7455">
              <w:rPr>
                <w:b/>
                <w:noProof/>
                <w:sz w:val="18"/>
                <w:szCs w:val="18"/>
              </w:rPr>
              <w:t xml:space="preserve"> (представитель собственника):</w:t>
            </w:r>
          </w:p>
        </w:tc>
        <w:tc>
          <w:tcPr>
            <w:tcW w:w="540" w:type="dxa"/>
          </w:tcPr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705" w:type="dxa"/>
          </w:tcPr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b/>
                <w:noProof/>
                <w:sz w:val="18"/>
                <w:szCs w:val="18"/>
              </w:rPr>
            </w:pPr>
          </w:p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b/>
                <w:sz w:val="18"/>
                <w:szCs w:val="18"/>
              </w:rPr>
            </w:pPr>
            <w:r w:rsidRPr="00BD7455">
              <w:rPr>
                <w:b/>
                <w:noProof/>
                <w:sz w:val="18"/>
                <w:szCs w:val="18"/>
              </w:rPr>
              <w:t>Управляющая организация:</w:t>
            </w:r>
          </w:p>
        </w:tc>
      </w:tr>
    </w:tbl>
    <w:p w:rsidR="00781E2E" w:rsidRPr="00BD7455" w:rsidRDefault="00781E2E" w:rsidP="00781E2E">
      <w:pPr>
        <w:ind w:left="-567"/>
        <w:rPr>
          <w:sz w:val="18"/>
          <w:szCs w:val="18"/>
        </w:rPr>
      </w:pPr>
    </w:p>
    <w:tbl>
      <w:tblPr>
        <w:tblW w:w="0" w:type="auto"/>
        <w:jc w:val="center"/>
        <w:tblLook w:val="01E0"/>
      </w:tblPr>
      <w:tblGrid>
        <w:gridCol w:w="4608"/>
        <w:gridCol w:w="540"/>
        <w:gridCol w:w="4705"/>
      </w:tblGrid>
      <w:tr w:rsidR="00781E2E" w:rsidRPr="00BD7455" w:rsidTr="00781E2E">
        <w:trPr>
          <w:jc w:val="center"/>
        </w:trPr>
        <w:tc>
          <w:tcPr>
            <w:tcW w:w="4608" w:type="dxa"/>
          </w:tcPr>
          <w:p w:rsidR="00781E2E" w:rsidRPr="00BD7455" w:rsidRDefault="00781E2E" w:rsidP="00781E2E">
            <w:pPr>
              <w:widowControl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705" w:type="dxa"/>
          </w:tcPr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noProof/>
                <w:sz w:val="18"/>
                <w:szCs w:val="18"/>
              </w:rPr>
            </w:pPr>
            <w:r w:rsidRPr="00BD7455">
              <w:rPr>
                <w:noProof/>
                <w:sz w:val="18"/>
                <w:szCs w:val="18"/>
              </w:rPr>
              <w:t>директор</w:t>
            </w:r>
          </w:p>
        </w:tc>
      </w:tr>
      <w:tr w:rsidR="00781E2E" w:rsidRPr="00BD7455" w:rsidTr="00781E2E">
        <w:trPr>
          <w:jc w:val="center"/>
        </w:trPr>
        <w:tc>
          <w:tcPr>
            <w:tcW w:w="4608" w:type="dxa"/>
          </w:tcPr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__________________(_________________)</w:t>
            </w:r>
          </w:p>
          <w:p w:rsidR="00781E2E" w:rsidRDefault="00781E2E" w:rsidP="00781E2E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Default="00883098" w:rsidP="00883098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Default="00883098" w:rsidP="00883098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  <w:p w:rsidR="00883098" w:rsidRPr="00BD7455" w:rsidRDefault="00883098" w:rsidP="00883098">
            <w:pPr>
              <w:pStyle w:val="af4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7455">
              <w:rPr>
                <w:rFonts w:ascii="Times New Roman" w:hAnsi="Times New Roman" w:cs="Times New Roman"/>
                <w:sz w:val="18"/>
                <w:szCs w:val="18"/>
              </w:rPr>
              <w:t>__________________ (</w:t>
            </w:r>
            <w:r w:rsidRPr="00BD74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)</w:t>
            </w:r>
          </w:p>
          <w:p w:rsidR="00883098" w:rsidRPr="00BD7455" w:rsidRDefault="00883098" w:rsidP="00883098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(подпись)               (фамилия, инициалы)</w:t>
            </w:r>
          </w:p>
        </w:tc>
        <w:tc>
          <w:tcPr>
            <w:tcW w:w="540" w:type="dxa"/>
          </w:tcPr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705" w:type="dxa"/>
          </w:tcPr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>__________________ (Бабушкина М.Д.)</w:t>
            </w:r>
          </w:p>
          <w:p w:rsidR="00781E2E" w:rsidRPr="00BD7455" w:rsidRDefault="00781E2E" w:rsidP="00781E2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sz w:val="18"/>
                <w:szCs w:val="18"/>
              </w:rPr>
            </w:pPr>
            <w:r w:rsidRPr="00BD7455">
              <w:rPr>
                <w:sz w:val="18"/>
                <w:szCs w:val="18"/>
              </w:rPr>
              <w:t xml:space="preserve">     (подпись)               (фамилия, инициалы)            МП</w:t>
            </w:r>
          </w:p>
        </w:tc>
      </w:tr>
    </w:tbl>
    <w:p w:rsidR="00781E2E" w:rsidRPr="00BD7455" w:rsidRDefault="00781E2E" w:rsidP="00781E2E">
      <w:pPr>
        <w:rPr>
          <w:sz w:val="18"/>
          <w:szCs w:val="18"/>
        </w:rPr>
      </w:pPr>
    </w:p>
    <w:p w:rsidR="00781E2E" w:rsidRDefault="00781E2E" w:rsidP="00781E2E">
      <w:pPr>
        <w:pStyle w:val="2"/>
        <w:numPr>
          <w:ilvl w:val="0"/>
          <w:numId w:val="0"/>
        </w:numPr>
        <w:jc w:val="right"/>
      </w:pPr>
    </w:p>
    <w:sectPr w:rsidR="00781E2E" w:rsidSect="00AA7732">
      <w:footerReference w:type="even" r:id="rId8"/>
      <w:footerReference w:type="default" r:id="rId9"/>
      <w:pgSz w:w="11907" w:h="16840" w:code="9"/>
      <w:pgMar w:top="284" w:right="567" w:bottom="0" w:left="426" w:header="312" w:footer="16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D8" w:rsidRDefault="00E242D8">
      <w:r>
        <w:separator/>
      </w:r>
    </w:p>
  </w:endnote>
  <w:endnote w:type="continuationSeparator" w:id="1">
    <w:p w:rsidR="00E242D8" w:rsidRDefault="00E2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D3" w:rsidRDefault="00614C25">
    <w:pPr>
      <w:framePr w:wrap="around" w:vAnchor="text" w:hAnchor="margin" w:xAlign="right" w:y="1"/>
    </w:pPr>
    <w:r>
      <w:fldChar w:fldCharType="begin"/>
    </w:r>
    <w:r w:rsidR="007F7AD3">
      <w:instrText xml:space="preserve">PAGE  </w:instrText>
    </w:r>
    <w:r>
      <w:fldChar w:fldCharType="end"/>
    </w:r>
  </w:p>
  <w:p w:rsidR="007F7AD3" w:rsidRDefault="007F7AD3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D3" w:rsidRDefault="007F7AD3" w:rsidP="00DD6C7A">
    <w:pPr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D8" w:rsidRDefault="00E242D8">
      <w:r>
        <w:separator/>
      </w:r>
    </w:p>
  </w:footnote>
  <w:footnote w:type="continuationSeparator" w:id="1">
    <w:p w:rsidR="00E242D8" w:rsidRDefault="00E24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433"/>
    <w:multiLevelType w:val="hybridMultilevel"/>
    <w:tmpl w:val="BD2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A3730"/>
    <w:multiLevelType w:val="multilevel"/>
    <w:tmpl w:val="F0C6753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  <w:lvlOverride w:ilvl="0">
      <w:startOverride w:val="3"/>
    </w:lvlOverride>
  </w:num>
  <w:num w:numId="12">
    <w:abstractNumId w:val="0"/>
  </w:num>
  <w:num w:numId="13">
    <w:abstractNumId w:val="1"/>
    <w:lvlOverride w:ilvl="0">
      <w:startOverride w:val="3"/>
    </w:lvlOverride>
    <w:lvlOverride w:ilvl="1">
      <w:startOverride w:val="4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C5656"/>
    <w:rsid w:val="00002364"/>
    <w:rsid w:val="00004FF7"/>
    <w:rsid w:val="0001176A"/>
    <w:rsid w:val="00047C26"/>
    <w:rsid w:val="000574F0"/>
    <w:rsid w:val="0006003B"/>
    <w:rsid w:val="00063BD2"/>
    <w:rsid w:val="00065832"/>
    <w:rsid w:val="000659E6"/>
    <w:rsid w:val="000808A8"/>
    <w:rsid w:val="00081D69"/>
    <w:rsid w:val="00083F91"/>
    <w:rsid w:val="00092A82"/>
    <w:rsid w:val="00093ED5"/>
    <w:rsid w:val="000A6C19"/>
    <w:rsid w:val="000B3AD5"/>
    <w:rsid w:val="000C259C"/>
    <w:rsid w:val="000D219A"/>
    <w:rsid w:val="000D61A8"/>
    <w:rsid w:val="000E0105"/>
    <w:rsid w:val="000E1BC8"/>
    <w:rsid w:val="000E3D15"/>
    <w:rsid w:val="000E5697"/>
    <w:rsid w:val="000E6BE6"/>
    <w:rsid w:val="000E7DF2"/>
    <w:rsid w:val="000F6E8B"/>
    <w:rsid w:val="000F790E"/>
    <w:rsid w:val="000F7E89"/>
    <w:rsid w:val="00105F0A"/>
    <w:rsid w:val="0011047B"/>
    <w:rsid w:val="00125410"/>
    <w:rsid w:val="0013376F"/>
    <w:rsid w:val="0014250F"/>
    <w:rsid w:val="00145D4C"/>
    <w:rsid w:val="0015267E"/>
    <w:rsid w:val="00160E2D"/>
    <w:rsid w:val="001613B4"/>
    <w:rsid w:val="0017308D"/>
    <w:rsid w:val="00174C0A"/>
    <w:rsid w:val="0018393B"/>
    <w:rsid w:val="0018601E"/>
    <w:rsid w:val="001B79D8"/>
    <w:rsid w:val="001B7A46"/>
    <w:rsid w:val="001E291D"/>
    <w:rsid w:val="001E7777"/>
    <w:rsid w:val="001F6AF7"/>
    <w:rsid w:val="00204394"/>
    <w:rsid w:val="002160EB"/>
    <w:rsid w:val="00232EE6"/>
    <w:rsid w:val="002418EA"/>
    <w:rsid w:val="00271603"/>
    <w:rsid w:val="002736E1"/>
    <w:rsid w:val="0028476A"/>
    <w:rsid w:val="002B2951"/>
    <w:rsid w:val="002B7F8F"/>
    <w:rsid w:val="002C084F"/>
    <w:rsid w:val="002C1952"/>
    <w:rsid w:val="002C73B2"/>
    <w:rsid w:val="002D5554"/>
    <w:rsid w:val="002E343F"/>
    <w:rsid w:val="002E7A84"/>
    <w:rsid w:val="002E7DF5"/>
    <w:rsid w:val="002F3E98"/>
    <w:rsid w:val="002F68F1"/>
    <w:rsid w:val="00306232"/>
    <w:rsid w:val="00306778"/>
    <w:rsid w:val="00326514"/>
    <w:rsid w:val="00332764"/>
    <w:rsid w:val="003330D6"/>
    <w:rsid w:val="0033591C"/>
    <w:rsid w:val="0034008E"/>
    <w:rsid w:val="003450DC"/>
    <w:rsid w:val="003530FE"/>
    <w:rsid w:val="0037001C"/>
    <w:rsid w:val="0038385F"/>
    <w:rsid w:val="00385537"/>
    <w:rsid w:val="0038686E"/>
    <w:rsid w:val="00393C62"/>
    <w:rsid w:val="00396E19"/>
    <w:rsid w:val="003A3932"/>
    <w:rsid w:val="003A41EB"/>
    <w:rsid w:val="003A733F"/>
    <w:rsid w:val="003C5656"/>
    <w:rsid w:val="003C6BB8"/>
    <w:rsid w:val="003E3B82"/>
    <w:rsid w:val="00402989"/>
    <w:rsid w:val="00412272"/>
    <w:rsid w:val="00415F16"/>
    <w:rsid w:val="00425B77"/>
    <w:rsid w:val="0043229E"/>
    <w:rsid w:val="00435504"/>
    <w:rsid w:val="004418CE"/>
    <w:rsid w:val="00442710"/>
    <w:rsid w:val="004643E7"/>
    <w:rsid w:val="0047503A"/>
    <w:rsid w:val="00475CCD"/>
    <w:rsid w:val="0047646E"/>
    <w:rsid w:val="004803AA"/>
    <w:rsid w:val="00483AD1"/>
    <w:rsid w:val="00485BC2"/>
    <w:rsid w:val="00490DB6"/>
    <w:rsid w:val="004A1082"/>
    <w:rsid w:val="004B6B8B"/>
    <w:rsid w:val="004D63E0"/>
    <w:rsid w:val="00500889"/>
    <w:rsid w:val="0050440B"/>
    <w:rsid w:val="00505ABC"/>
    <w:rsid w:val="00513882"/>
    <w:rsid w:val="0051523B"/>
    <w:rsid w:val="00521532"/>
    <w:rsid w:val="0052215D"/>
    <w:rsid w:val="00525B81"/>
    <w:rsid w:val="0053052C"/>
    <w:rsid w:val="00533A11"/>
    <w:rsid w:val="00536A2F"/>
    <w:rsid w:val="00542A0F"/>
    <w:rsid w:val="00544494"/>
    <w:rsid w:val="00544EA0"/>
    <w:rsid w:val="0054692A"/>
    <w:rsid w:val="00546D3B"/>
    <w:rsid w:val="00557829"/>
    <w:rsid w:val="00560E9E"/>
    <w:rsid w:val="00561078"/>
    <w:rsid w:val="0056268F"/>
    <w:rsid w:val="005638AA"/>
    <w:rsid w:val="00570511"/>
    <w:rsid w:val="00582113"/>
    <w:rsid w:val="00584BC8"/>
    <w:rsid w:val="005923E9"/>
    <w:rsid w:val="0059748E"/>
    <w:rsid w:val="005A13EA"/>
    <w:rsid w:val="005C5D58"/>
    <w:rsid w:val="005D0D3E"/>
    <w:rsid w:val="005D7858"/>
    <w:rsid w:val="00614C25"/>
    <w:rsid w:val="00616540"/>
    <w:rsid w:val="006222A2"/>
    <w:rsid w:val="00623691"/>
    <w:rsid w:val="00652544"/>
    <w:rsid w:val="00656A46"/>
    <w:rsid w:val="00663931"/>
    <w:rsid w:val="0066541D"/>
    <w:rsid w:val="00672C8F"/>
    <w:rsid w:val="006A6E4E"/>
    <w:rsid w:val="006A7FC7"/>
    <w:rsid w:val="006C1FA6"/>
    <w:rsid w:val="006C7459"/>
    <w:rsid w:val="006D0483"/>
    <w:rsid w:val="006E0F74"/>
    <w:rsid w:val="006E5AAC"/>
    <w:rsid w:val="006E610D"/>
    <w:rsid w:val="006E72AD"/>
    <w:rsid w:val="006F0365"/>
    <w:rsid w:val="007065D6"/>
    <w:rsid w:val="00707044"/>
    <w:rsid w:val="0071401D"/>
    <w:rsid w:val="007246E1"/>
    <w:rsid w:val="007308B3"/>
    <w:rsid w:val="007376D2"/>
    <w:rsid w:val="00752045"/>
    <w:rsid w:val="0075502E"/>
    <w:rsid w:val="007575F8"/>
    <w:rsid w:val="00760C8F"/>
    <w:rsid w:val="0076427A"/>
    <w:rsid w:val="00777CF5"/>
    <w:rsid w:val="00781E2E"/>
    <w:rsid w:val="007952B5"/>
    <w:rsid w:val="007A0C6D"/>
    <w:rsid w:val="007B2DB3"/>
    <w:rsid w:val="007B4AC7"/>
    <w:rsid w:val="007B6C71"/>
    <w:rsid w:val="007B78B6"/>
    <w:rsid w:val="007C3B51"/>
    <w:rsid w:val="007D095A"/>
    <w:rsid w:val="007D55F8"/>
    <w:rsid w:val="007E5EE5"/>
    <w:rsid w:val="007F1890"/>
    <w:rsid w:val="007F7225"/>
    <w:rsid w:val="007F7AD3"/>
    <w:rsid w:val="00803E2A"/>
    <w:rsid w:val="008129BD"/>
    <w:rsid w:val="00831D07"/>
    <w:rsid w:val="008451F7"/>
    <w:rsid w:val="00853FD4"/>
    <w:rsid w:val="00855945"/>
    <w:rsid w:val="00857372"/>
    <w:rsid w:val="00883098"/>
    <w:rsid w:val="00885274"/>
    <w:rsid w:val="0089783D"/>
    <w:rsid w:val="008C63FE"/>
    <w:rsid w:val="008C722A"/>
    <w:rsid w:val="008E3D77"/>
    <w:rsid w:val="008F07AF"/>
    <w:rsid w:val="009021AB"/>
    <w:rsid w:val="00904ADA"/>
    <w:rsid w:val="00910E32"/>
    <w:rsid w:val="00911F27"/>
    <w:rsid w:val="00925CBA"/>
    <w:rsid w:val="00937652"/>
    <w:rsid w:val="00943E63"/>
    <w:rsid w:val="0094628F"/>
    <w:rsid w:val="00947B19"/>
    <w:rsid w:val="00950113"/>
    <w:rsid w:val="00953949"/>
    <w:rsid w:val="009577BB"/>
    <w:rsid w:val="00957E83"/>
    <w:rsid w:val="00990FC7"/>
    <w:rsid w:val="00997944"/>
    <w:rsid w:val="009A21B8"/>
    <w:rsid w:val="009A7C9C"/>
    <w:rsid w:val="009B222E"/>
    <w:rsid w:val="009C7A23"/>
    <w:rsid w:val="009C7BD5"/>
    <w:rsid w:val="009D6CBA"/>
    <w:rsid w:val="009E21ED"/>
    <w:rsid w:val="009E5D4F"/>
    <w:rsid w:val="009F15BB"/>
    <w:rsid w:val="009F6DC1"/>
    <w:rsid w:val="00A0402A"/>
    <w:rsid w:val="00A050E5"/>
    <w:rsid w:val="00A076C8"/>
    <w:rsid w:val="00A100B9"/>
    <w:rsid w:val="00A20A27"/>
    <w:rsid w:val="00A21E80"/>
    <w:rsid w:val="00A30F33"/>
    <w:rsid w:val="00A31385"/>
    <w:rsid w:val="00A41764"/>
    <w:rsid w:val="00A52AD5"/>
    <w:rsid w:val="00A5427B"/>
    <w:rsid w:val="00A63B34"/>
    <w:rsid w:val="00A93919"/>
    <w:rsid w:val="00A97897"/>
    <w:rsid w:val="00A97E67"/>
    <w:rsid w:val="00AA7732"/>
    <w:rsid w:val="00AB2628"/>
    <w:rsid w:val="00AC003F"/>
    <w:rsid w:val="00AC493E"/>
    <w:rsid w:val="00AC58D2"/>
    <w:rsid w:val="00AD091A"/>
    <w:rsid w:val="00AE1EF3"/>
    <w:rsid w:val="00AF0EE5"/>
    <w:rsid w:val="00B009EF"/>
    <w:rsid w:val="00B049C5"/>
    <w:rsid w:val="00B10EEA"/>
    <w:rsid w:val="00B15491"/>
    <w:rsid w:val="00B216AF"/>
    <w:rsid w:val="00B25F4E"/>
    <w:rsid w:val="00B268E0"/>
    <w:rsid w:val="00B343F4"/>
    <w:rsid w:val="00B41645"/>
    <w:rsid w:val="00B42D89"/>
    <w:rsid w:val="00B42E1E"/>
    <w:rsid w:val="00B44027"/>
    <w:rsid w:val="00B46497"/>
    <w:rsid w:val="00B54E06"/>
    <w:rsid w:val="00B54E69"/>
    <w:rsid w:val="00B56862"/>
    <w:rsid w:val="00B63F9E"/>
    <w:rsid w:val="00B65ACF"/>
    <w:rsid w:val="00B72077"/>
    <w:rsid w:val="00B7498D"/>
    <w:rsid w:val="00B80D92"/>
    <w:rsid w:val="00B835A6"/>
    <w:rsid w:val="00B94514"/>
    <w:rsid w:val="00B96B4C"/>
    <w:rsid w:val="00BB1B5F"/>
    <w:rsid w:val="00BB2CA1"/>
    <w:rsid w:val="00BC0BA7"/>
    <w:rsid w:val="00BC467F"/>
    <w:rsid w:val="00BD1FAA"/>
    <w:rsid w:val="00BD5829"/>
    <w:rsid w:val="00BD7455"/>
    <w:rsid w:val="00BF1D9D"/>
    <w:rsid w:val="00BF6EA3"/>
    <w:rsid w:val="00C0604F"/>
    <w:rsid w:val="00C076EA"/>
    <w:rsid w:val="00C13BC0"/>
    <w:rsid w:val="00C323DD"/>
    <w:rsid w:val="00C415E9"/>
    <w:rsid w:val="00C4273B"/>
    <w:rsid w:val="00C42C39"/>
    <w:rsid w:val="00C53613"/>
    <w:rsid w:val="00C57A3A"/>
    <w:rsid w:val="00C85BE2"/>
    <w:rsid w:val="00C91509"/>
    <w:rsid w:val="00C9745E"/>
    <w:rsid w:val="00CA1E06"/>
    <w:rsid w:val="00CC01E3"/>
    <w:rsid w:val="00CD291D"/>
    <w:rsid w:val="00CD66B2"/>
    <w:rsid w:val="00CE18CB"/>
    <w:rsid w:val="00CE21E3"/>
    <w:rsid w:val="00CE2C90"/>
    <w:rsid w:val="00CE59AD"/>
    <w:rsid w:val="00CF7881"/>
    <w:rsid w:val="00D107A6"/>
    <w:rsid w:val="00D108B6"/>
    <w:rsid w:val="00D17466"/>
    <w:rsid w:val="00D25E39"/>
    <w:rsid w:val="00D271B4"/>
    <w:rsid w:val="00D3236C"/>
    <w:rsid w:val="00D3278B"/>
    <w:rsid w:val="00D35E93"/>
    <w:rsid w:val="00D4330F"/>
    <w:rsid w:val="00D46695"/>
    <w:rsid w:val="00D503ED"/>
    <w:rsid w:val="00D60E20"/>
    <w:rsid w:val="00D617BA"/>
    <w:rsid w:val="00D71625"/>
    <w:rsid w:val="00D83B07"/>
    <w:rsid w:val="00D83FAA"/>
    <w:rsid w:val="00D84E36"/>
    <w:rsid w:val="00D86C3B"/>
    <w:rsid w:val="00D94F81"/>
    <w:rsid w:val="00DA262B"/>
    <w:rsid w:val="00DA52D2"/>
    <w:rsid w:val="00DC24E7"/>
    <w:rsid w:val="00DD6C7A"/>
    <w:rsid w:val="00DF2994"/>
    <w:rsid w:val="00DF30CF"/>
    <w:rsid w:val="00E01C93"/>
    <w:rsid w:val="00E05351"/>
    <w:rsid w:val="00E11C57"/>
    <w:rsid w:val="00E242D8"/>
    <w:rsid w:val="00E32391"/>
    <w:rsid w:val="00E34BA3"/>
    <w:rsid w:val="00E40183"/>
    <w:rsid w:val="00E44435"/>
    <w:rsid w:val="00E474FD"/>
    <w:rsid w:val="00E50E58"/>
    <w:rsid w:val="00E74F06"/>
    <w:rsid w:val="00E80D0C"/>
    <w:rsid w:val="00E827C8"/>
    <w:rsid w:val="00EA0DEE"/>
    <w:rsid w:val="00EA15A3"/>
    <w:rsid w:val="00EC328C"/>
    <w:rsid w:val="00ED7798"/>
    <w:rsid w:val="00EE594D"/>
    <w:rsid w:val="00EF1025"/>
    <w:rsid w:val="00EF3DC7"/>
    <w:rsid w:val="00EF4F47"/>
    <w:rsid w:val="00EF680A"/>
    <w:rsid w:val="00EF6AA8"/>
    <w:rsid w:val="00F04701"/>
    <w:rsid w:val="00F0647A"/>
    <w:rsid w:val="00F21279"/>
    <w:rsid w:val="00F34854"/>
    <w:rsid w:val="00F37DDB"/>
    <w:rsid w:val="00F6552A"/>
    <w:rsid w:val="00F6570E"/>
    <w:rsid w:val="00F65A0F"/>
    <w:rsid w:val="00F81BDA"/>
    <w:rsid w:val="00F8300A"/>
    <w:rsid w:val="00F8640C"/>
    <w:rsid w:val="00FA2A07"/>
    <w:rsid w:val="00FB10C6"/>
    <w:rsid w:val="00FB3ED5"/>
    <w:rsid w:val="00FB5D68"/>
    <w:rsid w:val="00FC5855"/>
    <w:rsid w:val="00FC6CF8"/>
    <w:rsid w:val="00FE2592"/>
    <w:rsid w:val="00FF2F0E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BA7"/>
  </w:style>
  <w:style w:type="paragraph" w:styleId="1">
    <w:name w:val="heading 1"/>
    <w:basedOn w:val="a"/>
    <w:next w:val="2"/>
    <w:qFormat/>
    <w:rsid w:val="00BC0BA7"/>
    <w:pPr>
      <w:keepNext/>
      <w:numPr>
        <w:numId w:val="1"/>
      </w:numPr>
      <w:spacing w:before="240" w:after="60"/>
      <w:outlineLvl w:val="0"/>
    </w:pPr>
    <w:rPr>
      <w:rFonts w:ascii="Arial" w:hAnsi="Arial"/>
      <w:b/>
      <w:snapToGrid w:val="0"/>
      <w:kern w:val="28"/>
      <w:sz w:val="22"/>
    </w:rPr>
  </w:style>
  <w:style w:type="paragraph" w:styleId="2">
    <w:name w:val="heading 2"/>
    <w:basedOn w:val="a"/>
    <w:qFormat/>
    <w:rsid w:val="00BC0BA7"/>
    <w:pPr>
      <w:numPr>
        <w:ilvl w:val="1"/>
        <w:numId w:val="1"/>
      </w:numPr>
      <w:jc w:val="both"/>
      <w:outlineLvl w:val="1"/>
    </w:pPr>
    <w:rPr>
      <w:sz w:val="22"/>
      <w:szCs w:val="24"/>
    </w:rPr>
  </w:style>
  <w:style w:type="paragraph" w:styleId="3">
    <w:name w:val="heading 3"/>
    <w:basedOn w:val="a"/>
    <w:qFormat/>
    <w:rsid w:val="00BC0BA7"/>
    <w:pPr>
      <w:keepLines/>
      <w:numPr>
        <w:ilvl w:val="2"/>
        <w:numId w:val="1"/>
      </w:numPr>
      <w:ind w:right="-1"/>
      <w:jc w:val="both"/>
      <w:outlineLvl w:val="2"/>
    </w:pPr>
    <w:rPr>
      <w:sz w:val="22"/>
    </w:rPr>
  </w:style>
  <w:style w:type="paragraph" w:styleId="4">
    <w:name w:val="heading 4"/>
    <w:basedOn w:val="a"/>
    <w:next w:val="a"/>
    <w:qFormat/>
    <w:rsid w:val="00BC0BA7"/>
    <w:pPr>
      <w:keepNext/>
      <w:keepLines/>
      <w:numPr>
        <w:ilvl w:val="3"/>
        <w:numId w:val="1"/>
      </w:numPr>
      <w:spacing w:line="240" w:lineRule="atLeast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BC0BA7"/>
    <w:pPr>
      <w:keepNext/>
      <w:numPr>
        <w:ilvl w:val="4"/>
        <w:numId w:val="1"/>
      </w:numPr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C0BA7"/>
    <w:pPr>
      <w:keepNext/>
      <w:numPr>
        <w:ilvl w:val="5"/>
        <w:numId w:val="1"/>
      </w:numPr>
      <w:ind w:right="-851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BC0BA7"/>
    <w:pPr>
      <w:keepNext/>
      <w:numPr>
        <w:ilvl w:val="6"/>
        <w:numId w:val="1"/>
      </w:numPr>
      <w:spacing w:before="480" w:after="120"/>
      <w:outlineLvl w:val="6"/>
    </w:pPr>
    <w:rPr>
      <w:sz w:val="28"/>
    </w:rPr>
  </w:style>
  <w:style w:type="paragraph" w:styleId="8">
    <w:name w:val="heading 8"/>
    <w:basedOn w:val="a"/>
    <w:next w:val="a"/>
    <w:qFormat/>
    <w:rsid w:val="00BC0BA7"/>
    <w:pPr>
      <w:keepNext/>
      <w:numPr>
        <w:ilvl w:val="7"/>
        <w:numId w:val="1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C0BA7"/>
    <w:pPr>
      <w:keepNext/>
      <w:numPr>
        <w:ilvl w:val="8"/>
        <w:numId w:val="1"/>
      </w:numPr>
      <w:spacing w:line="360" w:lineRule="auto"/>
      <w:ind w:right="-1276"/>
      <w:jc w:val="center"/>
      <w:outlineLvl w:val="8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"/>
    <w:basedOn w:val="2"/>
    <w:rsid w:val="00BC0BA7"/>
    <w:pPr>
      <w:numPr>
        <w:ilvl w:val="0"/>
        <w:numId w:val="0"/>
      </w:numPr>
      <w:ind w:left="567"/>
    </w:pPr>
  </w:style>
  <w:style w:type="paragraph" w:styleId="a4">
    <w:name w:val="header"/>
    <w:basedOn w:val="a"/>
    <w:link w:val="a5"/>
    <w:rsid w:val="00BC0BA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C0B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0BA7"/>
  </w:style>
  <w:style w:type="paragraph" w:styleId="a9">
    <w:name w:val="Title"/>
    <w:basedOn w:val="a"/>
    <w:link w:val="aa"/>
    <w:qFormat/>
    <w:rsid w:val="00BC0BA7"/>
    <w:pPr>
      <w:jc w:val="center"/>
    </w:pPr>
    <w:rPr>
      <w:b/>
      <w:bCs/>
      <w:sz w:val="24"/>
    </w:rPr>
  </w:style>
  <w:style w:type="paragraph" w:styleId="ab">
    <w:name w:val="Subtitle"/>
    <w:basedOn w:val="a"/>
    <w:qFormat/>
    <w:rsid w:val="00BC0BA7"/>
    <w:pPr>
      <w:jc w:val="right"/>
    </w:pPr>
    <w:rPr>
      <w:b/>
      <w:bCs/>
      <w:i/>
      <w:iCs/>
      <w:color w:val="808080"/>
    </w:rPr>
  </w:style>
  <w:style w:type="paragraph" w:styleId="ac">
    <w:name w:val="caption"/>
    <w:basedOn w:val="a"/>
    <w:next w:val="a"/>
    <w:qFormat/>
    <w:rsid w:val="00BC0BA7"/>
    <w:pPr>
      <w:pBdr>
        <w:top w:val="single" w:sz="4" w:space="1" w:color="auto"/>
      </w:pBdr>
    </w:pPr>
    <w:rPr>
      <w:rFonts w:ascii="Arial" w:hAnsi="Arial" w:cs="Arial"/>
      <w:b/>
      <w:bCs/>
      <w:sz w:val="22"/>
    </w:rPr>
  </w:style>
  <w:style w:type="paragraph" w:styleId="ad">
    <w:name w:val="Document Map"/>
    <w:basedOn w:val="a"/>
    <w:semiHidden/>
    <w:rsid w:val="001B7A46"/>
    <w:pPr>
      <w:shd w:val="clear" w:color="auto" w:fill="000080"/>
    </w:pPr>
    <w:rPr>
      <w:rFonts w:ascii="Tahoma" w:hAnsi="Tahoma" w:cs="Tahoma"/>
    </w:rPr>
  </w:style>
  <w:style w:type="character" w:styleId="ae">
    <w:name w:val="Hyperlink"/>
    <w:basedOn w:val="a0"/>
    <w:rsid w:val="00FC5855"/>
    <w:rPr>
      <w:color w:val="0000FF"/>
      <w:u w:val="single"/>
    </w:rPr>
  </w:style>
  <w:style w:type="paragraph" w:customStyle="1" w:styleId="ConsNonformat">
    <w:name w:val="ConsNonformat"/>
    <w:rsid w:val="00544E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44EA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rsid w:val="007376D2"/>
  </w:style>
  <w:style w:type="character" w:customStyle="1" w:styleId="aa">
    <w:name w:val="Название Знак"/>
    <w:basedOn w:val="a0"/>
    <w:link w:val="a9"/>
    <w:rsid w:val="007376D2"/>
    <w:rPr>
      <w:b/>
      <w:bCs/>
      <w:sz w:val="24"/>
    </w:rPr>
  </w:style>
  <w:style w:type="paragraph" w:styleId="af">
    <w:name w:val="Block Text"/>
    <w:basedOn w:val="a"/>
    <w:rsid w:val="006C7459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20" w:right="10"/>
      <w:jc w:val="both"/>
    </w:pPr>
    <w:rPr>
      <w:color w:val="000000"/>
      <w:spacing w:val="-4"/>
      <w:sz w:val="24"/>
      <w:szCs w:val="25"/>
    </w:rPr>
  </w:style>
  <w:style w:type="paragraph" w:styleId="20">
    <w:name w:val="Body Text 2"/>
    <w:basedOn w:val="a"/>
    <w:link w:val="21"/>
    <w:rsid w:val="006C7459"/>
    <w:rPr>
      <w:sz w:val="18"/>
      <w:szCs w:val="24"/>
    </w:rPr>
  </w:style>
  <w:style w:type="character" w:customStyle="1" w:styleId="21">
    <w:name w:val="Основной текст 2 Знак"/>
    <w:basedOn w:val="a0"/>
    <w:link w:val="20"/>
    <w:rsid w:val="006C7459"/>
    <w:rPr>
      <w:sz w:val="18"/>
      <w:szCs w:val="24"/>
    </w:rPr>
  </w:style>
  <w:style w:type="table" w:styleId="af0">
    <w:name w:val="Table Grid"/>
    <w:basedOn w:val="a1"/>
    <w:uiPriority w:val="59"/>
    <w:rsid w:val="006C74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DD6C7A"/>
  </w:style>
  <w:style w:type="paragraph" w:styleId="af1">
    <w:name w:val="Balloon Text"/>
    <w:basedOn w:val="a"/>
    <w:link w:val="af2"/>
    <w:rsid w:val="00DD6C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D6C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B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Emphasis"/>
    <w:basedOn w:val="a0"/>
    <w:qFormat/>
    <w:rsid w:val="00F81BDA"/>
    <w:rPr>
      <w:i/>
      <w:iCs/>
    </w:rPr>
  </w:style>
  <w:style w:type="paragraph" w:customStyle="1" w:styleId="AAA">
    <w:name w:val="! AAA !"/>
    <w:rsid w:val="00781E2E"/>
    <w:pPr>
      <w:spacing w:after="120"/>
      <w:jc w:val="both"/>
    </w:pPr>
    <w:rPr>
      <w:color w:val="0000FF"/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781E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1">
    <w:name w:val="111 Текст"/>
    <w:link w:val="1110"/>
    <w:rsid w:val="00781E2E"/>
    <w:pPr>
      <w:ind w:firstLine="567"/>
      <w:jc w:val="both"/>
    </w:pPr>
    <w:rPr>
      <w:sz w:val="24"/>
      <w:szCs w:val="24"/>
    </w:rPr>
  </w:style>
  <w:style w:type="character" w:customStyle="1" w:styleId="1110">
    <w:name w:val="111 Текст Знак"/>
    <w:basedOn w:val="a0"/>
    <w:link w:val="111"/>
    <w:locked/>
    <w:rsid w:val="00781E2E"/>
    <w:rPr>
      <w:sz w:val="24"/>
      <w:szCs w:val="24"/>
    </w:rPr>
  </w:style>
  <w:style w:type="paragraph" w:styleId="af5">
    <w:name w:val="List Paragraph"/>
    <w:basedOn w:val="a"/>
    <w:uiPriority w:val="34"/>
    <w:qFormat/>
    <w:rsid w:val="00597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BA7"/>
  </w:style>
  <w:style w:type="paragraph" w:styleId="1">
    <w:name w:val="heading 1"/>
    <w:basedOn w:val="a"/>
    <w:next w:val="2"/>
    <w:qFormat/>
    <w:rsid w:val="00BC0BA7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Arial" w:hAnsi="Arial"/>
      <w:b/>
      <w:snapToGrid w:val="0"/>
      <w:kern w:val="28"/>
      <w:sz w:val="22"/>
    </w:rPr>
  </w:style>
  <w:style w:type="paragraph" w:styleId="2">
    <w:name w:val="heading 2"/>
    <w:basedOn w:val="a"/>
    <w:qFormat/>
    <w:rsid w:val="00BC0BA7"/>
    <w:pPr>
      <w:tabs>
        <w:tab w:val="num" w:pos="1440"/>
      </w:tabs>
      <w:ind w:left="1440" w:hanging="720"/>
      <w:jc w:val="both"/>
      <w:outlineLvl w:val="1"/>
    </w:pPr>
    <w:rPr>
      <w:sz w:val="22"/>
      <w:szCs w:val="24"/>
    </w:rPr>
  </w:style>
  <w:style w:type="paragraph" w:styleId="3">
    <w:name w:val="heading 3"/>
    <w:basedOn w:val="a"/>
    <w:qFormat/>
    <w:rsid w:val="00BC0BA7"/>
    <w:pPr>
      <w:keepLines/>
      <w:tabs>
        <w:tab w:val="num" w:pos="2160"/>
      </w:tabs>
      <w:ind w:left="2160" w:right="-1" w:hanging="720"/>
      <w:jc w:val="both"/>
      <w:outlineLvl w:val="2"/>
    </w:pPr>
    <w:rPr>
      <w:sz w:val="22"/>
    </w:rPr>
  </w:style>
  <w:style w:type="paragraph" w:styleId="4">
    <w:name w:val="heading 4"/>
    <w:basedOn w:val="a"/>
    <w:next w:val="a"/>
    <w:qFormat/>
    <w:rsid w:val="00BC0BA7"/>
    <w:pPr>
      <w:keepNext/>
      <w:keepLines/>
      <w:tabs>
        <w:tab w:val="num" w:pos="2880"/>
      </w:tabs>
      <w:spacing w:line="240" w:lineRule="atLeast"/>
      <w:ind w:left="2880" w:hanging="720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BC0BA7"/>
    <w:pPr>
      <w:keepNext/>
      <w:tabs>
        <w:tab w:val="num" w:pos="3600"/>
      </w:tabs>
      <w:ind w:left="3600" w:hanging="720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C0BA7"/>
    <w:pPr>
      <w:keepNext/>
      <w:tabs>
        <w:tab w:val="num" w:pos="4320"/>
      </w:tabs>
      <w:ind w:left="4320" w:right="-851" w:hanging="720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BC0BA7"/>
    <w:pPr>
      <w:keepNext/>
      <w:tabs>
        <w:tab w:val="num" w:pos="5040"/>
      </w:tabs>
      <w:spacing w:before="480" w:after="120"/>
      <w:ind w:left="5040" w:hanging="720"/>
      <w:outlineLvl w:val="6"/>
    </w:pPr>
    <w:rPr>
      <w:sz w:val="28"/>
    </w:rPr>
  </w:style>
  <w:style w:type="paragraph" w:styleId="8">
    <w:name w:val="heading 8"/>
    <w:basedOn w:val="a"/>
    <w:next w:val="a"/>
    <w:qFormat/>
    <w:rsid w:val="00BC0BA7"/>
    <w:pPr>
      <w:keepNext/>
      <w:tabs>
        <w:tab w:val="num" w:pos="5760"/>
      </w:tabs>
      <w:ind w:left="5760" w:hanging="720"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C0BA7"/>
    <w:pPr>
      <w:keepNext/>
      <w:tabs>
        <w:tab w:val="num" w:pos="6480"/>
      </w:tabs>
      <w:spacing w:line="360" w:lineRule="auto"/>
      <w:ind w:left="6480" w:right="-1276" w:hanging="720"/>
      <w:jc w:val="center"/>
      <w:outlineLvl w:val="8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"/>
    <w:basedOn w:val="2"/>
    <w:rsid w:val="00BC0BA7"/>
    <w:pPr>
      <w:tabs>
        <w:tab w:val="clear" w:pos="1440"/>
      </w:tabs>
      <w:ind w:left="567" w:firstLine="0"/>
    </w:pPr>
  </w:style>
  <w:style w:type="paragraph" w:styleId="a4">
    <w:name w:val="header"/>
    <w:basedOn w:val="a"/>
    <w:link w:val="a5"/>
    <w:rsid w:val="00BC0BA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C0B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0BA7"/>
  </w:style>
  <w:style w:type="paragraph" w:styleId="a9">
    <w:name w:val="Title"/>
    <w:basedOn w:val="a"/>
    <w:link w:val="aa"/>
    <w:qFormat/>
    <w:rsid w:val="00BC0BA7"/>
    <w:pPr>
      <w:jc w:val="center"/>
    </w:pPr>
    <w:rPr>
      <w:b/>
      <w:bCs/>
      <w:sz w:val="24"/>
    </w:rPr>
  </w:style>
  <w:style w:type="paragraph" w:styleId="ab">
    <w:name w:val="Subtitle"/>
    <w:basedOn w:val="a"/>
    <w:qFormat/>
    <w:rsid w:val="00BC0BA7"/>
    <w:pPr>
      <w:jc w:val="right"/>
    </w:pPr>
    <w:rPr>
      <w:b/>
      <w:bCs/>
      <w:i/>
      <w:iCs/>
      <w:color w:val="808080"/>
    </w:rPr>
  </w:style>
  <w:style w:type="paragraph" w:styleId="ac">
    <w:name w:val="caption"/>
    <w:basedOn w:val="a"/>
    <w:next w:val="a"/>
    <w:qFormat/>
    <w:rsid w:val="00BC0BA7"/>
    <w:pPr>
      <w:pBdr>
        <w:top w:val="single" w:sz="4" w:space="1" w:color="auto"/>
      </w:pBdr>
    </w:pPr>
    <w:rPr>
      <w:rFonts w:ascii="Arial" w:hAnsi="Arial" w:cs="Arial"/>
      <w:b/>
      <w:bCs/>
      <w:sz w:val="22"/>
    </w:rPr>
  </w:style>
  <w:style w:type="paragraph" w:styleId="ad">
    <w:name w:val="Document Map"/>
    <w:basedOn w:val="a"/>
    <w:semiHidden/>
    <w:rsid w:val="001B7A46"/>
    <w:pPr>
      <w:shd w:val="clear" w:color="auto" w:fill="000080"/>
    </w:pPr>
    <w:rPr>
      <w:rFonts w:ascii="Tahoma" w:hAnsi="Tahoma" w:cs="Tahoma"/>
    </w:rPr>
  </w:style>
  <w:style w:type="character" w:styleId="ae">
    <w:name w:val="Hyperlink"/>
    <w:basedOn w:val="a0"/>
    <w:rsid w:val="00FC5855"/>
    <w:rPr>
      <w:color w:val="0000FF"/>
      <w:u w:val="single"/>
    </w:rPr>
  </w:style>
  <w:style w:type="paragraph" w:customStyle="1" w:styleId="ConsNonformat">
    <w:name w:val="ConsNonformat"/>
    <w:rsid w:val="00544E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44EA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rsid w:val="007376D2"/>
  </w:style>
  <w:style w:type="character" w:customStyle="1" w:styleId="aa">
    <w:name w:val="Название Знак"/>
    <w:basedOn w:val="a0"/>
    <w:link w:val="a9"/>
    <w:rsid w:val="007376D2"/>
    <w:rPr>
      <w:b/>
      <w:bCs/>
      <w:sz w:val="24"/>
    </w:rPr>
  </w:style>
  <w:style w:type="paragraph" w:styleId="af">
    <w:name w:val="Block Text"/>
    <w:basedOn w:val="a"/>
    <w:rsid w:val="006C7459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20" w:right="10"/>
      <w:jc w:val="both"/>
    </w:pPr>
    <w:rPr>
      <w:color w:val="000000"/>
      <w:spacing w:val="-4"/>
      <w:sz w:val="24"/>
      <w:szCs w:val="25"/>
    </w:rPr>
  </w:style>
  <w:style w:type="paragraph" w:styleId="20">
    <w:name w:val="Body Text 2"/>
    <w:basedOn w:val="a"/>
    <w:link w:val="21"/>
    <w:rsid w:val="006C7459"/>
    <w:rPr>
      <w:sz w:val="18"/>
      <w:szCs w:val="24"/>
    </w:rPr>
  </w:style>
  <w:style w:type="character" w:customStyle="1" w:styleId="21">
    <w:name w:val="Основной текст 2 Знак"/>
    <w:basedOn w:val="a0"/>
    <w:link w:val="20"/>
    <w:rsid w:val="006C7459"/>
    <w:rPr>
      <w:sz w:val="18"/>
      <w:szCs w:val="24"/>
    </w:rPr>
  </w:style>
  <w:style w:type="table" w:styleId="af0">
    <w:name w:val="Table Grid"/>
    <w:basedOn w:val="a1"/>
    <w:rsid w:val="006C74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DD6C7A"/>
  </w:style>
  <w:style w:type="paragraph" w:styleId="af1">
    <w:name w:val="Balloon Text"/>
    <w:basedOn w:val="a"/>
    <w:link w:val="af2"/>
    <w:rsid w:val="00DD6C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D6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3935-43CC-4EB8-B7FE-722ACFE9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6295</Words>
  <Characters>35887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______</vt:lpstr>
    </vt:vector>
  </TitlesOfParts>
  <Company>TEMA</Company>
  <LinksUpToDate>false</LinksUpToDate>
  <CharactersWithSpaces>42098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321</dc:creator>
  <cp:lastModifiedBy>alex</cp:lastModifiedBy>
  <cp:revision>2</cp:revision>
  <cp:lastPrinted>2015-03-19T09:07:00Z</cp:lastPrinted>
  <dcterms:created xsi:type="dcterms:W3CDTF">2015-05-25T04:27:00Z</dcterms:created>
  <dcterms:modified xsi:type="dcterms:W3CDTF">2015-05-25T04:27:00Z</dcterms:modified>
</cp:coreProperties>
</file>